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32FF" w14:textId="77777777" w:rsidR="002D7E19" w:rsidRDefault="002D7E19" w:rsidP="00EB6202"/>
    <w:p w14:paraId="79664749" w14:textId="77777777" w:rsidR="002D7E19" w:rsidRPr="000B43B0" w:rsidRDefault="002D7E19" w:rsidP="00EB6202">
      <w:pPr>
        <w:pStyle w:val="PRIHeader"/>
        <w:rPr>
          <w:rFonts w:ascii="Times New Roman" w:hAnsi="Times New Roman"/>
          <w:color w:val="auto"/>
          <w:sz w:val="24"/>
          <w:szCs w:val="24"/>
        </w:rPr>
      </w:pPr>
      <w:r w:rsidRPr="000B43B0">
        <w:rPr>
          <w:rFonts w:ascii="Times New Roman" w:hAnsi="Times New Roman"/>
          <w:color w:val="auto"/>
          <w:sz w:val="24"/>
          <w:szCs w:val="24"/>
        </w:rPr>
        <w:t>SAMPLE ADMINISTRATIVE FORM</w:t>
      </w:r>
    </w:p>
    <w:p w14:paraId="63C9B5E0" w14:textId="77777777" w:rsidR="002B5629" w:rsidRPr="000B43B0" w:rsidRDefault="002B5629" w:rsidP="002B5629">
      <w:pPr>
        <w:pStyle w:val="Title"/>
        <w:rPr>
          <w:rFonts w:ascii="Times New Roman" w:hAnsi="Times New Roman" w:cs="Times New Roman"/>
          <w:color w:val="auto"/>
          <w:sz w:val="24"/>
        </w:rPr>
      </w:pPr>
      <w:r w:rsidRPr="000B43B0">
        <w:rPr>
          <w:rFonts w:ascii="Times New Roman" w:hAnsi="Times New Roman" w:cs="Times New Roman"/>
          <w:color w:val="auto"/>
          <w:sz w:val="24"/>
        </w:rPr>
        <w:t>STANDARD CASH BASIS CHART OF ACCOUNTS</w:t>
      </w:r>
    </w:p>
    <w:p w14:paraId="4C53440A" w14:textId="77777777" w:rsidR="00F632BA" w:rsidRPr="005315E7" w:rsidRDefault="002B5629" w:rsidP="002B5629">
      <w:pPr>
        <w:pStyle w:val="Title"/>
        <w:rPr>
          <w:rFonts w:ascii="Times New Roman" w:hAnsi="Times New Roman" w:cs="Times New Roman"/>
          <w:color w:val="auto"/>
          <w:sz w:val="22"/>
          <w:szCs w:val="22"/>
        </w:rPr>
      </w:pPr>
      <w:r w:rsidRPr="000B43B0">
        <w:rPr>
          <w:rFonts w:ascii="Times New Roman" w:hAnsi="Times New Roman" w:cs="Times New Roman"/>
          <w:color w:val="auto"/>
          <w:sz w:val="24"/>
        </w:rPr>
        <w:t>FOR SOLOS AND SMALL LAW OFFICES</w:t>
      </w:r>
    </w:p>
    <w:p w14:paraId="2B8F1A05" w14:textId="77777777" w:rsidR="002B5629" w:rsidRPr="005315E7" w:rsidRDefault="002B5629" w:rsidP="002B562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14:paraId="2EC6842F" w14:textId="6EAE30B2" w:rsidR="002B5629" w:rsidRPr="005315E7" w:rsidRDefault="002B5629" w:rsidP="008B647F">
      <w:pPr>
        <w:pStyle w:val="Heading1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hAnsi="Times New Roman" w:cs="Times New Roman"/>
          <w:color w:val="auto"/>
          <w:sz w:val="22"/>
          <w:szCs w:val="22"/>
        </w:rPr>
        <w:t>Assets</w:t>
      </w:r>
    </w:p>
    <w:p w14:paraId="10C9D911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100 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Cash in Bank</w:t>
      </w:r>
    </w:p>
    <w:p w14:paraId="2A991A6C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109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Petty Cash</w:t>
      </w:r>
    </w:p>
    <w:p w14:paraId="4E977262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120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Client Advances-Unbilled-CTRL (memo account only)</w:t>
      </w:r>
    </w:p>
    <w:p w14:paraId="230BE894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130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Client Advances-Billed-CTRL (memo account only)</w:t>
      </w:r>
    </w:p>
    <w:p w14:paraId="1AE63A7A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140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Other Receivables, Deposits, etc.</w:t>
      </w:r>
    </w:p>
    <w:p w14:paraId="0D5E2374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150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Furniture, Fixtures &amp; Equipment</w:t>
      </w:r>
    </w:p>
    <w:p w14:paraId="6F82D767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160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Leasehold Improvements</w:t>
      </w:r>
    </w:p>
    <w:p w14:paraId="098E8873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170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Real Property</w:t>
      </w:r>
    </w:p>
    <w:p w14:paraId="3C156B56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180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Reserve:  Depreciation &amp; Amortization</w:t>
      </w:r>
    </w:p>
    <w:p w14:paraId="1CC387A1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190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Other Assets</w:t>
      </w:r>
    </w:p>
    <w:p w14:paraId="1436E69C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198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Client Billings-CTRL</w:t>
      </w:r>
    </w:p>
    <w:p w14:paraId="1939AE37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199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Lawyer Billings-CTRL</w:t>
      </w:r>
    </w:p>
    <w:p w14:paraId="54DD28A7" w14:textId="77777777" w:rsidR="002B5629" w:rsidRPr="005315E7" w:rsidRDefault="002B5629" w:rsidP="002B562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436D831B" w14:textId="77777777" w:rsidR="002B5629" w:rsidRPr="005315E7" w:rsidRDefault="002B5629" w:rsidP="008B647F">
      <w:pPr>
        <w:pStyle w:val="Heading1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hAnsi="Times New Roman" w:cs="Times New Roman"/>
          <w:color w:val="auto"/>
          <w:sz w:val="22"/>
          <w:szCs w:val="22"/>
        </w:rPr>
        <w:t>Liabilities</w:t>
      </w:r>
    </w:p>
    <w:p w14:paraId="5B4B86FD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200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Accounts Payable</w:t>
      </w:r>
    </w:p>
    <w:p w14:paraId="7B866C20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210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Federal Income Tax Withheld</w:t>
      </w:r>
    </w:p>
    <w:p w14:paraId="6EEF0E1E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211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State Income Tax Withheld</w:t>
      </w:r>
    </w:p>
    <w:p w14:paraId="63FD96E6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212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Employee FICA Tax Withheld</w:t>
      </w:r>
    </w:p>
    <w:p w14:paraId="1292D517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220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Employee Medical/Retirement Withheld</w:t>
      </w:r>
    </w:p>
    <w:p w14:paraId="26059D89" w14:textId="77777777" w:rsidR="002B5629" w:rsidRPr="005315E7" w:rsidRDefault="002B5629" w:rsidP="002B562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407963DE" w14:textId="77777777" w:rsidR="002B5629" w:rsidRPr="005315E7" w:rsidRDefault="002B5629" w:rsidP="008B647F">
      <w:pPr>
        <w:pStyle w:val="Heading1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hAnsi="Times New Roman" w:cs="Times New Roman"/>
          <w:color w:val="auto"/>
          <w:sz w:val="22"/>
          <w:szCs w:val="22"/>
        </w:rPr>
        <w:t>Segregated Liabilities</w:t>
      </w:r>
    </w:p>
    <w:p w14:paraId="0BF8FFFD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298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Client Trust Funds-CTRL</w:t>
      </w:r>
    </w:p>
    <w:p w14:paraId="6A813332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299 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Liability:  Client Trust Funds-CTRL</w:t>
      </w:r>
    </w:p>
    <w:p w14:paraId="7995FE65" w14:textId="77777777" w:rsidR="002B5629" w:rsidRPr="005315E7" w:rsidRDefault="002B5629" w:rsidP="002B562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0A4D64DA" w14:textId="77777777" w:rsidR="002B5629" w:rsidRPr="005315E7" w:rsidRDefault="002B5629" w:rsidP="008B647F">
      <w:pPr>
        <w:pStyle w:val="Heading1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hAnsi="Times New Roman" w:cs="Times New Roman"/>
          <w:color w:val="auto"/>
          <w:sz w:val="22"/>
          <w:szCs w:val="22"/>
        </w:rPr>
        <w:t>Owner’s Equity</w:t>
      </w:r>
    </w:p>
    <w:p w14:paraId="5622B1EC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300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Equity Account:  Owner #1 (et al.)</w:t>
      </w:r>
    </w:p>
    <w:p w14:paraId="0C108374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301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Drawing Account:  Owner #1 (et al.)</w:t>
      </w:r>
    </w:p>
    <w:p w14:paraId="708FAF03" w14:textId="77777777" w:rsidR="002B5629" w:rsidRPr="005315E7" w:rsidRDefault="002B5629" w:rsidP="002B562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5339F6EE" w14:textId="77777777" w:rsidR="002B5629" w:rsidRPr="005315E7" w:rsidRDefault="002B5629" w:rsidP="008B647F">
      <w:pPr>
        <w:pStyle w:val="Heading1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hAnsi="Times New Roman" w:cs="Times New Roman"/>
          <w:color w:val="auto"/>
          <w:sz w:val="22"/>
          <w:szCs w:val="22"/>
        </w:rPr>
        <w:t>Profit/Loss Accounts</w:t>
      </w:r>
    </w:p>
    <w:p w14:paraId="71C2F794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400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Fees:  Income from Clients-CTRL</w:t>
      </w:r>
    </w:p>
    <w:p w14:paraId="5FA0D0EA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460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Other Income/Receipts</w:t>
      </w:r>
    </w:p>
    <w:p w14:paraId="377B8D6E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480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Costs:  Income-Producing Property</w:t>
      </w:r>
    </w:p>
    <w:p w14:paraId="19ED886F" w14:textId="77777777" w:rsidR="002B5629" w:rsidRPr="005315E7" w:rsidRDefault="002B5629" w:rsidP="002B562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4897CB23" w14:textId="77777777" w:rsidR="002B5629" w:rsidRPr="005315E7" w:rsidRDefault="002B5629" w:rsidP="008B647F">
      <w:pPr>
        <w:pStyle w:val="Heading1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hAnsi="Times New Roman" w:cs="Times New Roman"/>
          <w:color w:val="auto"/>
          <w:sz w:val="22"/>
          <w:szCs w:val="22"/>
        </w:rPr>
        <w:t>Compensation Costs</w:t>
      </w:r>
    </w:p>
    <w:p w14:paraId="0258DC21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500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Secretarial</w:t>
      </w:r>
    </w:p>
    <w:p w14:paraId="26018C5F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501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Word Processing</w:t>
      </w:r>
    </w:p>
    <w:p w14:paraId="2472DCB3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502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Paralegals/Clerks</w:t>
      </w:r>
    </w:p>
    <w:p w14:paraId="658994BE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503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Associate Lawyers</w:t>
      </w:r>
    </w:p>
    <w:p w14:paraId="6A1C356E" w14:textId="77777777" w:rsidR="002B5629" w:rsidRPr="005315E7" w:rsidRDefault="002B5629" w:rsidP="008B647F">
      <w:pPr>
        <w:pStyle w:val="Heading1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hAnsi="Times New Roman" w:cs="Times New Roman"/>
          <w:color w:val="auto"/>
          <w:sz w:val="22"/>
          <w:szCs w:val="22"/>
        </w:rPr>
        <w:t>Compensation Costs (continued)</w:t>
      </w:r>
    </w:p>
    <w:p w14:paraId="573AB931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504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Partners (shareholders, members, etc.)</w:t>
      </w:r>
    </w:p>
    <w:p w14:paraId="02DF6CCA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505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Other Non-Owner Employees</w:t>
      </w:r>
    </w:p>
    <w:p w14:paraId="505D28A5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510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FICA &amp; Unemployment Taxes</w:t>
      </w:r>
    </w:p>
    <w:p w14:paraId="20ED22AE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 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Employee Retirement Benefits</w:t>
      </w:r>
    </w:p>
    <w:p w14:paraId="4458246F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518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Employee Training &amp; Education</w:t>
      </w:r>
    </w:p>
    <w:p w14:paraId="047A8B26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519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Other Employee Costs</w:t>
      </w:r>
    </w:p>
    <w:p w14:paraId="6C38D598" w14:textId="77777777" w:rsidR="002B5629" w:rsidRPr="005315E7" w:rsidRDefault="002B5629" w:rsidP="002B562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14:paraId="5B67092D" w14:textId="77777777" w:rsidR="002B5629" w:rsidRPr="005315E7" w:rsidRDefault="002B5629" w:rsidP="008B647F">
      <w:pPr>
        <w:pStyle w:val="Heading1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hAnsi="Times New Roman" w:cs="Times New Roman"/>
          <w:color w:val="auto"/>
          <w:sz w:val="22"/>
          <w:szCs w:val="22"/>
        </w:rPr>
        <w:t>Occupancy</w:t>
      </w:r>
    </w:p>
    <w:p w14:paraId="1AD7DEFD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520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Office Rent</w:t>
      </w:r>
    </w:p>
    <w:p w14:paraId="66924901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521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Parking</w:t>
      </w:r>
    </w:p>
    <w:p w14:paraId="150794F1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523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Real Estate Taxes &amp; Insurance</w:t>
      </w:r>
    </w:p>
    <w:p w14:paraId="5EE99267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525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Utilities Other Than Telephone</w:t>
      </w:r>
    </w:p>
    <w:p w14:paraId="41A263BE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527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Cleaning/Housekeeping -- Office</w:t>
      </w:r>
    </w:p>
    <w:p w14:paraId="0DD94033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528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Plant Maintenance</w:t>
      </w:r>
    </w:p>
    <w:p w14:paraId="6280A5A3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530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Depreciation/Amortization -- Office</w:t>
      </w:r>
    </w:p>
    <w:p w14:paraId="7C5F587F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531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Maintenance &amp; Repairs -- Office</w:t>
      </w:r>
    </w:p>
    <w:p w14:paraId="70D2EAC2" w14:textId="77777777" w:rsidR="002B5629" w:rsidRPr="005315E7" w:rsidRDefault="002B5629" w:rsidP="002B562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66850099" w14:textId="77777777" w:rsidR="002B5629" w:rsidRPr="005315E7" w:rsidRDefault="002B5629" w:rsidP="008B647F">
      <w:pPr>
        <w:pStyle w:val="Heading1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hAnsi="Times New Roman" w:cs="Times New Roman"/>
          <w:color w:val="auto"/>
          <w:sz w:val="22"/>
          <w:szCs w:val="22"/>
        </w:rPr>
        <w:t>Office Operations</w:t>
      </w:r>
    </w:p>
    <w:p w14:paraId="1774CB9F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540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Supplies, Stationery &amp; Printing</w:t>
      </w:r>
    </w:p>
    <w:p w14:paraId="76B444A9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541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Postage &amp; Delivery</w:t>
      </w:r>
    </w:p>
    <w:p w14:paraId="7CBB068B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542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Library &amp; Subscriptions</w:t>
      </w:r>
    </w:p>
    <w:p w14:paraId="2DF70C24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543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Telephone/Communications</w:t>
      </w:r>
    </w:p>
    <w:p w14:paraId="79998E7A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545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Photocopy Expense</w:t>
      </w:r>
    </w:p>
    <w:p w14:paraId="12FBD084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546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Computer Equipment</w:t>
      </w:r>
    </w:p>
    <w:p w14:paraId="617B0489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548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Equipment Rental/Lease</w:t>
      </w:r>
    </w:p>
    <w:p w14:paraId="4769D888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550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Depreciation:  Furniture, Fixtures &amp; Equipment</w:t>
      </w:r>
    </w:p>
    <w:p w14:paraId="42A4AE4D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551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Other Maintenance and Repairs</w:t>
      </w:r>
    </w:p>
    <w:p w14:paraId="42BF9218" w14:textId="77777777" w:rsidR="002B5629" w:rsidRPr="005315E7" w:rsidRDefault="002B5629" w:rsidP="002B562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4A547F8E" w14:textId="77777777" w:rsidR="002B5629" w:rsidRPr="005315E7" w:rsidRDefault="002B5629" w:rsidP="008B647F">
      <w:pPr>
        <w:pStyle w:val="Heading1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hAnsi="Times New Roman" w:cs="Times New Roman"/>
          <w:color w:val="auto"/>
          <w:sz w:val="22"/>
          <w:szCs w:val="22"/>
        </w:rPr>
        <w:t>Professional/Promotion/Marketing</w:t>
      </w:r>
    </w:p>
    <w:p w14:paraId="26AE4673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570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Travel &amp; Related Expense</w:t>
      </w:r>
    </w:p>
    <w:p w14:paraId="06D177C8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571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Professional Dues &amp; CLE</w:t>
      </w:r>
    </w:p>
    <w:p w14:paraId="2CECEA81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572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Recruiting:  Professional Staff</w:t>
      </w:r>
    </w:p>
    <w:p w14:paraId="17ED2F35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573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Entertainment and Business Meals</w:t>
      </w:r>
    </w:p>
    <w:p w14:paraId="0138BDA7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574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Promotion, Marketing &amp; Advertising</w:t>
      </w:r>
    </w:p>
    <w:p w14:paraId="78D06863" w14:textId="77777777" w:rsidR="002B5629" w:rsidRPr="005315E7" w:rsidRDefault="002B5629" w:rsidP="002B562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6E418B0F" w14:textId="77777777" w:rsidR="002B5629" w:rsidRPr="005315E7" w:rsidRDefault="002B5629" w:rsidP="008B647F">
      <w:pPr>
        <w:pStyle w:val="Heading1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hAnsi="Times New Roman" w:cs="Times New Roman"/>
          <w:color w:val="auto"/>
          <w:sz w:val="22"/>
          <w:szCs w:val="22"/>
        </w:rPr>
        <w:t>Other Costs/Expenses</w:t>
      </w:r>
    </w:p>
    <w:p w14:paraId="6380B5CF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580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Insurance:  Professional/Other</w:t>
      </w:r>
    </w:p>
    <w:p w14:paraId="5BCBADAC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581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Other Taxes and Similar Costs</w:t>
      </w:r>
    </w:p>
    <w:p w14:paraId="2FD299C5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582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Client Advances Written Off-CTRL</w:t>
      </w:r>
    </w:p>
    <w:p w14:paraId="3D61DED4" w14:textId="77777777" w:rsidR="002B5629" w:rsidRPr="005315E7" w:rsidRDefault="002B5629" w:rsidP="002B5629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>590</w:t>
      </w:r>
      <w:r w:rsidRPr="005315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Miscellaneous Expenses</w:t>
      </w:r>
    </w:p>
    <w:p w14:paraId="31662287" w14:textId="77777777" w:rsidR="00F632BA" w:rsidRPr="005315E7" w:rsidRDefault="00F632BA" w:rsidP="00EB6202">
      <w:pPr>
        <w:rPr>
          <w:rFonts w:ascii="Times New Roman" w:hAnsi="Times New Roman" w:cs="Times New Roman"/>
          <w:color w:val="auto"/>
          <w:sz w:val="22"/>
          <w:szCs w:val="22"/>
        </w:rPr>
      </w:pPr>
    </w:p>
    <w:sectPr w:rsidR="00F632BA" w:rsidRPr="005315E7" w:rsidSect="005315E7">
      <w:headerReference w:type="even" r:id="rId10"/>
      <w:footerReference w:type="default" r:id="rId11"/>
      <w:headerReference w:type="first" r:id="rId12"/>
      <w:pgSz w:w="12240" w:h="15840"/>
      <w:pgMar w:top="162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1286F" w14:textId="77777777" w:rsidR="000553AB" w:rsidRDefault="000553AB" w:rsidP="00DA11F8">
      <w:r>
        <w:separator/>
      </w:r>
    </w:p>
  </w:endnote>
  <w:endnote w:type="continuationSeparator" w:id="0">
    <w:p w14:paraId="045A19EA" w14:textId="77777777" w:rsidR="000553AB" w:rsidRDefault="000553AB" w:rsidP="00DA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2CCC" w14:textId="359A7221" w:rsidR="004A153B" w:rsidRPr="005315E7" w:rsidRDefault="005315E7" w:rsidP="005315E7">
    <w:pPr>
      <w:pStyle w:val="Footer"/>
      <w:jc w:val="center"/>
      <w:rPr>
        <w:rFonts w:ascii="Times New Roman" w:hAnsi="Times New Roman" w:cs="Times New Roman"/>
        <w:color w:val="auto"/>
        <w:sz w:val="24"/>
      </w:rPr>
    </w:pPr>
    <w:r w:rsidRPr="005315E7">
      <w:rPr>
        <w:rFonts w:ascii="Times New Roman" w:hAnsi="Times New Roman" w:cs="Times New Roman"/>
        <w:noProof/>
        <w:color w:val="auto"/>
        <w:sz w:val="24"/>
      </w:rPr>
      <w:t>[The Florida Bar’s Practice Resource Center Template]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9E61" w14:textId="77777777" w:rsidR="000553AB" w:rsidRDefault="000553AB" w:rsidP="00DA11F8">
      <w:r>
        <w:separator/>
      </w:r>
    </w:p>
  </w:footnote>
  <w:footnote w:type="continuationSeparator" w:id="0">
    <w:p w14:paraId="11E367EF" w14:textId="77777777" w:rsidR="000553AB" w:rsidRDefault="000553AB" w:rsidP="00DA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2012" w14:textId="77777777" w:rsidR="00DA11F8" w:rsidRDefault="008B647F">
    <w:pPr>
      <w:pStyle w:val="Header"/>
    </w:pPr>
    <w:r>
      <w:rPr>
        <w:noProof/>
      </w:rPr>
      <w:pict w14:anchorId="530294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612pt;height:11in;z-index:-251658752;mso-wrap-edited:f;mso-position-horizontal:center;mso-position-horizontal-relative:margin;mso-position-vertical:center;mso-position-vertical-relative:margin" wrapcoords="-26 0 -26 21580 21600 21580 21600 0 -26 0">
          <v:imagedata r:id="rId1" o:title="LegalFuel_Letterhead_Template v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F8BE" w14:textId="6E73BB85" w:rsidR="00DA11F8" w:rsidRPr="005315E7" w:rsidRDefault="005315E7" w:rsidP="005315E7">
    <w:pPr>
      <w:pStyle w:val="Header"/>
      <w:jc w:val="center"/>
      <w:rPr>
        <w:rFonts w:ascii="Times New Roman" w:hAnsi="Times New Roman" w:cs="Times New Roman"/>
        <w:color w:val="auto"/>
        <w:sz w:val="24"/>
      </w:rPr>
    </w:pPr>
    <w:r w:rsidRPr="005315E7">
      <w:rPr>
        <w:rFonts w:ascii="Times New Roman" w:hAnsi="Times New Roman" w:cs="Times New Roman"/>
        <w:color w:val="auto"/>
        <w:sz w:val="24"/>
      </w:rPr>
      <w:t>[Insert Law Firm Letterhead]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attachedTemplate r:id="rId1"/>
  <w:linkStyles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29"/>
    <w:rsid w:val="00016114"/>
    <w:rsid w:val="000553AB"/>
    <w:rsid w:val="000B43B0"/>
    <w:rsid w:val="000B632D"/>
    <w:rsid w:val="001D687C"/>
    <w:rsid w:val="002B5629"/>
    <w:rsid w:val="002D7E19"/>
    <w:rsid w:val="004A153B"/>
    <w:rsid w:val="004D52BB"/>
    <w:rsid w:val="005315E7"/>
    <w:rsid w:val="00562BDA"/>
    <w:rsid w:val="007D79AB"/>
    <w:rsid w:val="0086084F"/>
    <w:rsid w:val="00860B38"/>
    <w:rsid w:val="008A1BBF"/>
    <w:rsid w:val="008A26DA"/>
    <w:rsid w:val="008B647F"/>
    <w:rsid w:val="009C64F2"/>
    <w:rsid w:val="00A5018B"/>
    <w:rsid w:val="00A93EA6"/>
    <w:rsid w:val="00C22A28"/>
    <w:rsid w:val="00C44C50"/>
    <w:rsid w:val="00C77ED1"/>
    <w:rsid w:val="00DA11F8"/>
    <w:rsid w:val="00E372E8"/>
    <w:rsid w:val="00EB6202"/>
    <w:rsid w:val="00F05BBF"/>
    <w:rsid w:val="00F632BA"/>
    <w:rsid w:val="00FD4FD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5ACA8916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52BB"/>
    <w:rPr>
      <w:color w:val="7F7F7F" w:themeColor="text1" w:themeTint="8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2BB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i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2BB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2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2BB"/>
    <w:rPr>
      <w:rFonts w:ascii="Lucida Grande" w:hAnsi="Lucida Grande" w:cs="Lucida Grande"/>
      <w:color w:val="7F7F7F" w:themeColor="text1" w:themeTint="80"/>
      <w:sz w:val="18"/>
      <w:szCs w:val="18"/>
    </w:rPr>
  </w:style>
  <w:style w:type="paragraph" w:styleId="BodyText">
    <w:name w:val="Body Text"/>
    <w:basedOn w:val="Normal"/>
    <w:link w:val="BodyTextChar"/>
    <w:rsid w:val="004D52BB"/>
    <w:pPr>
      <w:spacing w:after="20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4D52BB"/>
    <w:rPr>
      <w:color w:val="7F7F7F" w:themeColor="text1" w:themeTint="80"/>
      <w:sz w:val="20"/>
      <w:szCs w:val="20"/>
    </w:rPr>
  </w:style>
  <w:style w:type="paragraph" w:customStyle="1" w:styleId="DateandRecipient">
    <w:name w:val="Date and Recipient"/>
    <w:basedOn w:val="Normal"/>
    <w:rsid w:val="004D52BB"/>
    <w:pPr>
      <w:spacing w:after="480"/>
    </w:pPr>
    <w:rPr>
      <w:szCs w:val="22"/>
    </w:rPr>
  </w:style>
  <w:style w:type="paragraph" w:styleId="Signature">
    <w:name w:val="Signature"/>
    <w:basedOn w:val="Normal"/>
    <w:link w:val="SignatureChar"/>
    <w:rsid w:val="004D52BB"/>
    <w:pPr>
      <w:spacing w:after="720"/>
    </w:pPr>
    <w:rPr>
      <w:szCs w:val="22"/>
    </w:rPr>
  </w:style>
  <w:style w:type="character" w:customStyle="1" w:styleId="SignatureChar">
    <w:name w:val="Signature Char"/>
    <w:basedOn w:val="DefaultParagraphFont"/>
    <w:link w:val="Signature"/>
    <w:rsid w:val="004D52BB"/>
    <w:rPr>
      <w:color w:val="7F7F7F" w:themeColor="text1" w:themeTint="80"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4D5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2BB"/>
    <w:rPr>
      <w:color w:val="7F7F7F" w:themeColor="text1" w:themeTint="80"/>
      <w:sz w:val="20"/>
    </w:rPr>
  </w:style>
  <w:style w:type="paragraph" w:styleId="Footer">
    <w:name w:val="footer"/>
    <w:basedOn w:val="Normal"/>
    <w:link w:val="FooterChar"/>
    <w:uiPriority w:val="99"/>
    <w:unhideWhenUsed/>
    <w:rsid w:val="004D5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2BB"/>
    <w:rPr>
      <w:color w:val="7F7F7F" w:themeColor="text1" w:themeTint="80"/>
      <w:sz w:val="20"/>
    </w:rPr>
  </w:style>
  <w:style w:type="paragraph" w:customStyle="1" w:styleId="PRIHeader">
    <w:name w:val="PRI Header"/>
    <w:basedOn w:val="Normal"/>
    <w:qFormat/>
    <w:rsid w:val="00EB6202"/>
    <w:pPr>
      <w:spacing w:after="360" w:line="259" w:lineRule="auto"/>
      <w:jc w:val="center"/>
    </w:pPr>
    <w:rPr>
      <w:rFonts w:eastAsiaTheme="minorHAnsi" w:cs="Times New Roman"/>
      <w:b/>
      <w:i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B6202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EB6202"/>
    <w:rPr>
      <w:rFonts w:ascii="Times New Roman" w:hAnsi="Times New Roman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D52BB"/>
    <w:rPr>
      <w:rFonts w:asciiTheme="majorHAnsi" w:eastAsiaTheme="majorEastAsia" w:hAnsiTheme="majorHAnsi" w:cstheme="majorBidi"/>
      <w:b/>
      <w:i/>
      <w:color w:val="7F7F7F" w:themeColor="text1" w:themeTint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2BB"/>
    <w:rPr>
      <w:rFonts w:asciiTheme="majorHAnsi" w:eastAsiaTheme="majorEastAsia" w:hAnsiTheme="majorHAnsi" w:cstheme="majorBidi"/>
      <w:b/>
      <w:color w:val="7F7F7F" w:themeColor="text1" w:themeTint="8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srael\AppData\Roaming\Microsoft\Templates\LegalFuel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7261BCB8CF94B84CA24B3FCC1B70C" ma:contentTypeVersion="9" ma:contentTypeDescription="Create a new document." ma:contentTypeScope="" ma:versionID="be6d943b4046d50d97e09eb039899ec5">
  <xsd:schema xmlns:xsd="http://www.w3.org/2001/XMLSchema" xmlns:xs="http://www.w3.org/2001/XMLSchema" xmlns:p="http://schemas.microsoft.com/office/2006/metadata/properties" xmlns:ns2="777b7ce4-9157-44d2-a4d0-76f368feb216" targetNamespace="http://schemas.microsoft.com/office/2006/metadata/properties" ma:root="true" ma:fieldsID="9adb72390fbfa2429209c1463537fe39" ns2:_="">
    <xsd:import namespace="777b7ce4-9157-44d2-a4d0-76f368feb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b7ce4-9157-44d2-a4d0-76f368feb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CB414E-A3E5-45B7-8E29-374BB4F74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7325FE-5558-4B05-A47E-2A4A6D82D1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B550D8-0640-418B-AEAE-74DE2CB0DD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04208F-69EF-4B2B-A8CF-D6B57329E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b7ce4-9157-44d2-a4d0-76f368feb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LegalFuel_Template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2018-04-24T12:35:00Z</dcterms:created>
  <dcterms:modified xsi:type="dcterms:W3CDTF">2023-12-12T14:35:00Z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0x010100FED7261BCB8CF94B84CA24B3FCC1B70C</vt:lpwstr>
  </property>
</Properties>
</file>