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41EE" w14:textId="77777777" w:rsidR="002D7E19" w:rsidRDefault="002D7E19" w:rsidP="007D79AB">
      <w:pPr>
        <w:rPr>
          <w:rFonts w:ascii="Arial" w:hAnsi="Arial" w:cs="Arial"/>
        </w:rPr>
      </w:pPr>
    </w:p>
    <w:p w14:paraId="44AB0414" w14:textId="77777777" w:rsidR="002D7E19" w:rsidRPr="008071A4" w:rsidRDefault="002D7E19" w:rsidP="005005AB">
      <w:pPr>
        <w:pStyle w:val="Heading1"/>
        <w:rPr>
          <w:rFonts w:ascii="Times New Roman" w:hAnsi="Times New Roman" w:cs="Times New Roman"/>
          <w:color w:val="auto"/>
          <w:sz w:val="24"/>
          <w:szCs w:val="24"/>
        </w:rPr>
      </w:pPr>
      <w:r w:rsidRPr="008071A4">
        <w:rPr>
          <w:rFonts w:ascii="Times New Roman" w:hAnsi="Times New Roman" w:cs="Times New Roman"/>
          <w:color w:val="auto"/>
          <w:sz w:val="24"/>
          <w:szCs w:val="24"/>
        </w:rPr>
        <w:t>SAMPLE ADMINISTRATIVE FORM</w:t>
      </w:r>
    </w:p>
    <w:p w14:paraId="34FE4F7A" w14:textId="77777777" w:rsidR="001B357F" w:rsidRPr="008071A4" w:rsidRDefault="001B357F" w:rsidP="005005AB">
      <w:pPr>
        <w:pStyle w:val="Heading2"/>
        <w:rPr>
          <w:rFonts w:ascii="Times New Roman" w:hAnsi="Times New Roman" w:cs="Times New Roman"/>
          <w:color w:val="auto"/>
          <w:sz w:val="24"/>
          <w:szCs w:val="24"/>
        </w:rPr>
      </w:pPr>
      <w:r w:rsidRPr="008071A4">
        <w:rPr>
          <w:rFonts w:ascii="Times New Roman" w:hAnsi="Times New Roman" w:cs="Times New Roman"/>
          <w:color w:val="auto"/>
          <w:sz w:val="24"/>
          <w:szCs w:val="24"/>
        </w:rPr>
        <w:t>ASSOCIATE ATTORNEY EMPLOYMENT AGREEMENT</w:t>
      </w:r>
    </w:p>
    <w:p w14:paraId="1719F7F5" w14:textId="77777777" w:rsidR="005005AB" w:rsidRPr="008071A4" w:rsidRDefault="005005AB" w:rsidP="005005AB">
      <w:pPr>
        <w:rPr>
          <w:rFonts w:ascii="Times New Roman" w:hAnsi="Times New Roman" w:cs="Times New Roman"/>
          <w:color w:val="auto"/>
          <w:sz w:val="24"/>
        </w:rPr>
      </w:pPr>
    </w:p>
    <w:p w14:paraId="1B3BD96F" w14:textId="2A4E40D5"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This AGREEMENT made as of this ___ day of _______, 20__, between _________ &amp; _________, hereinafter referred to as the "Firm" and _________, hereinafter referred to as the "Attorney".</w:t>
      </w:r>
    </w:p>
    <w:p w14:paraId="62113031" w14:textId="77777777" w:rsidR="001B357F" w:rsidRPr="008071A4" w:rsidRDefault="001B357F" w:rsidP="001B357F">
      <w:pPr>
        <w:spacing w:after="160" w:line="256" w:lineRule="auto"/>
        <w:contextualSpacing/>
        <w:rPr>
          <w:rFonts w:ascii="Times New Roman" w:eastAsia="Calibri" w:hAnsi="Times New Roman" w:cs="Times New Roman"/>
          <w:color w:val="auto"/>
          <w:sz w:val="24"/>
        </w:rPr>
      </w:pPr>
    </w:p>
    <w:p w14:paraId="4872C2D5" w14:textId="77777777" w:rsidR="001B357F" w:rsidRPr="008071A4" w:rsidRDefault="001B357F" w:rsidP="005005AB">
      <w:pPr>
        <w:pStyle w:val="Heading2"/>
        <w:rPr>
          <w:rFonts w:ascii="Times New Roman" w:hAnsi="Times New Roman" w:cs="Times New Roman"/>
          <w:color w:val="auto"/>
          <w:sz w:val="24"/>
          <w:szCs w:val="24"/>
        </w:rPr>
      </w:pPr>
      <w:r w:rsidRPr="008071A4">
        <w:rPr>
          <w:rFonts w:ascii="Times New Roman" w:hAnsi="Times New Roman" w:cs="Times New Roman"/>
          <w:color w:val="auto"/>
          <w:sz w:val="24"/>
          <w:szCs w:val="24"/>
        </w:rPr>
        <w:t>Recitals</w:t>
      </w:r>
    </w:p>
    <w:p w14:paraId="75A948F5" w14:textId="77777777" w:rsidR="001B357F" w:rsidRPr="008071A4" w:rsidRDefault="001B357F" w:rsidP="00283BB4">
      <w:pPr>
        <w:spacing w:after="160" w:line="256" w:lineRule="auto"/>
        <w:contextualSpacing/>
        <w:jc w:val="both"/>
        <w:rPr>
          <w:rFonts w:ascii="Times New Roman" w:eastAsia="Calibri" w:hAnsi="Times New Roman" w:cs="Times New Roman"/>
          <w:color w:val="auto"/>
          <w:sz w:val="24"/>
        </w:rPr>
      </w:pPr>
    </w:p>
    <w:p w14:paraId="7A60C833"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The Firm is a Partnership/Professional Service Corporation formed under the laws of Florida to render legal services.</w:t>
      </w:r>
    </w:p>
    <w:p w14:paraId="6DED4DA0" w14:textId="77777777" w:rsidR="001B357F" w:rsidRPr="008071A4" w:rsidRDefault="001B357F" w:rsidP="005005AB">
      <w:pPr>
        <w:rPr>
          <w:rFonts w:ascii="Times New Roman" w:hAnsi="Times New Roman" w:cs="Times New Roman"/>
          <w:color w:val="auto"/>
          <w:sz w:val="24"/>
        </w:rPr>
      </w:pPr>
    </w:p>
    <w:p w14:paraId="43C7F221"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The Attorney is licensed to practice law in the State of Florida.</w:t>
      </w:r>
    </w:p>
    <w:p w14:paraId="68A0B154" w14:textId="77777777" w:rsidR="001B357F" w:rsidRPr="008071A4" w:rsidRDefault="001B357F" w:rsidP="005005AB">
      <w:pPr>
        <w:rPr>
          <w:rFonts w:ascii="Times New Roman" w:hAnsi="Times New Roman" w:cs="Times New Roman"/>
          <w:color w:val="auto"/>
          <w:sz w:val="24"/>
        </w:rPr>
      </w:pPr>
    </w:p>
    <w:p w14:paraId="77BFDF72"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The Firm and the Attorney desire to have the attorney practice law as an employee of the Firm.</w:t>
      </w:r>
    </w:p>
    <w:p w14:paraId="16EC02E4" w14:textId="77777777" w:rsidR="001B357F" w:rsidRPr="008071A4" w:rsidRDefault="001B357F" w:rsidP="005005AB">
      <w:pPr>
        <w:rPr>
          <w:rFonts w:ascii="Times New Roman" w:hAnsi="Times New Roman" w:cs="Times New Roman"/>
          <w:color w:val="auto"/>
          <w:sz w:val="24"/>
        </w:rPr>
      </w:pPr>
    </w:p>
    <w:p w14:paraId="77379CA6"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It is agreed by and between the parties as follows:</w:t>
      </w:r>
    </w:p>
    <w:p w14:paraId="2B817282" w14:textId="77777777" w:rsidR="001B357F" w:rsidRPr="008071A4" w:rsidRDefault="001B357F" w:rsidP="005005AB">
      <w:pPr>
        <w:rPr>
          <w:rFonts w:ascii="Times New Roman" w:hAnsi="Times New Roman" w:cs="Times New Roman"/>
          <w:color w:val="auto"/>
          <w:sz w:val="24"/>
        </w:rPr>
      </w:pPr>
    </w:p>
    <w:p w14:paraId="2012B5C7"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u w:val="single"/>
        </w:rPr>
        <w:t>Section 1</w:t>
      </w:r>
      <w:r w:rsidRPr="008071A4">
        <w:rPr>
          <w:rFonts w:ascii="Times New Roman" w:hAnsi="Times New Roman" w:cs="Times New Roman"/>
          <w:color w:val="auto"/>
          <w:sz w:val="24"/>
        </w:rPr>
        <w:t>.</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Employment and Duties</w:t>
      </w:r>
      <w:r w:rsidRPr="008071A4">
        <w:rPr>
          <w:rFonts w:ascii="Times New Roman" w:hAnsi="Times New Roman" w:cs="Times New Roman"/>
          <w:color w:val="auto"/>
          <w:sz w:val="24"/>
        </w:rPr>
        <w:t>.</w:t>
      </w:r>
    </w:p>
    <w:p w14:paraId="08D450E3" w14:textId="77777777" w:rsidR="001B357F" w:rsidRPr="008071A4" w:rsidRDefault="001B357F" w:rsidP="005005AB">
      <w:pPr>
        <w:rPr>
          <w:rFonts w:ascii="Times New Roman" w:hAnsi="Times New Roman" w:cs="Times New Roman"/>
          <w:color w:val="auto"/>
          <w:sz w:val="24"/>
        </w:rPr>
      </w:pPr>
    </w:p>
    <w:p w14:paraId="542FD3C7"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1.1.</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Employment</w:t>
      </w:r>
      <w:r w:rsidRPr="008071A4">
        <w:rPr>
          <w:rFonts w:ascii="Times New Roman" w:hAnsi="Times New Roman" w:cs="Times New Roman"/>
          <w:color w:val="auto"/>
          <w:sz w:val="24"/>
        </w:rPr>
        <w:t xml:space="preserve">.  The Firm employs the </w:t>
      </w:r>
      <w:proofErr w:type="gramStart"/>
      <w:r w:rsidRPr="008071A4">
        <w:rPr>
          <w:rFonts w:ascii="Times New Roman" w:hAnsi="Times New Roman" w:cs="Times New Roman"/>
          <w:color w:val="auto"/>
          <w:sz w:val="24"/>
        </w:rPr>
        <w:t>Attorney</w:t>
      </w:r>
      <w:proofErr w:type="gramEnd"/>
      <w:r w:rsidRPr="008071A4">
        <w:rPr>
          <w:rFonts w:ascii="Times New Roman" w:hAnsi="Times New Roman" w:cs="Times New Roman"/>
          <w:color w:val="auto"/>
          <w:sz w:val="24"/>
        </w:rPr>
        <w:t xml:space="preserve"> and the Attorney accepts employment as an attorney in accordance with the terms of this Agreement.</w:t>
      </w:r>
    </w:p>
    <w:p w14:paraId="49DC65CA" w14:textId="77777777" w:rsidR="001B357F" w:rsidRPr="008071A4" w:rsidRDefault="001B357F" w:rsidP="005005AB">
      <w:pPr>
        <w:rPr>
          <w:rFonts w:ascii="Times New Roman" w:hAnsi="Times New Roman" w:cs="Times New Roman"/>
          <w:color w:val="auto"/>
          <w:sz w:val="24"/>
        </w:rPr>
      </w:pPr>
    </w:p>
    <w:p w14:paraId="2739D0D3"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1.2.</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Full Time</w:t>
      </w:r>
      <w:r w:rsidRPr="008071A4">
        <w:rPr>
          <w:rFonts w:ascii="Times New Roman" w:hAnsi="Times New Roman" w:cs="Times New Roman"/>
          <w:color w:val="auto"/>
          <w:sz w:val="24"/>
        </w:rPr>
        <w:t>.  The Attorney shall devote full working time and attention to the practice of law for the Firm and the Attorney shall not, without the written consent of the Firm, directly or indirectly render services of a professional nature to or for any person or firm except as an employee of the Firm.</w:t>
      </w:r>
    </w:p>
    <w:p w14:paraId="700CEB57" w14:textId="77777777" w:rsidR="001B357F" w:rsidRPr="008071A4" w:rsidRDefault="001B357F" w:rsidP="005005AB">
      <w:pPr>
        <w:rPr>
          <w:rFonts w:ascii="Times New Roman" w:hAnsi="Times New Roman" w:cs="Times New Roman"/>
          <w:color w:val="auto"/>
          <w:sz w:val="24"/>
        </w:rPr>
      </w:pPr>
    </w:p>
    <w:p w14:paraId="2A58566A" w14:textId="346BB00D"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1.3.</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Duties and Assignments</w:t>
      </w:r>
      <w:r w:rsidRPr="008071A4">
        <w:rPr>
          <w:rFonts w:ascii="Times New Roman" w:hAnsi="Times New Roman" w:cs="Times New Roman"/>
          <w:color w:val="auto"/>
          <w:sz w:val="24"/>
        </w:rPr>
        <w:t xml:space="preserve">.  The Firm shall determine the duties to be performed by the Attorney and the means and </w:t>
      </w:r>
      <w:proofErr w:type="gramStart"/>
      <w:r w:rsidRPr="008071A4">
        <w:rPr>
          <w:rFonts w:ascii="Times New Roman" w:hAnsi="Times New Roman" w:cs="Times New Roman"/>
          <w:color w:val="auto"/>
          <w:sz w:val="24"/>
        </w:rPr>
        <w:t>the manner by which</w:t>
      </w:r>
      <w:proofErr w:type="gramEnd"/>
      <w:r w:rsidRPr="008071A4">
        <w:rPr>
          <w:rFonts w:ascii="Times New Roman" w:hAnsi="Times New Roman" w:cs="Times New Roman"/>
          <w:color w:val="auto"/>
          <w:sz w:val="24"/>
        </w:rPr>
        <w:t xml:space="preserve"> those duties shall be performed.  The Firm shall determine the assignment of clients to the Attorney and the Attorney shall perform services for such clients assigned.  The Firm shall determine the rates at which the Attorney's work shall be billed.</w:t>
      </w:r>
    </w:p>
    <w:p w14:paraId="224DA590" w14:textId="77777777" w:rsidR="00283BB4" w:rsidRPr="008071A4" w:rsidRDefault="00283BB4" w:rsidP="005005AB">
      <w:pPr>
        <w:rPr>
          <w:rFonts w:ascii="Times New Roman" w:hAnsi="Times New Roman" w:cs="Times New Roman"/>
          <w:color w:val="auto"/>
          <w:sz w:val="24"/>
          <w:u w:val="single"/>
        </w:rPr>
      </w:pPr>
    </w:p>
    <w:p w14:paraId="19F7D70F"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u w:val="single"/>
        </w:rPr>
        <w:t>Section 2</w:t>
      </w:r>
      <w:r w:rsidRPr="008071A4">
        <w:rPr>
          <w:rFonts w:ascii="Times New Roman" w:hAnsi="Times New Roman" w:cs="Times New Roman"/>
          <w:color w:val="auto"/>
          <w:sz w:val="24"/>
        </w:rPr>
        <w:t>.</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Compensation</w:t>
      </w:r>
      <w:r w:rsidRPr="008071A4">
        <w:rPr>
          <w:rFonts w:ascii="Times New Roman" w:hAnsi="Times New Roman" w:cs="Times New Roman"/>
          <w:color w:val="auto"/>
          <w:sz w:val="24"/>
        </w:rPr>
        <w:t>.</w:t>
      </w:r>
    </w:p>
    <w:p w14:paraId="540216EA" w14:textId="77777777" w:rsidR="001B357F" w:rsidRPr="008071A4" w:rsidRDefault="001B357F" w:rsidP="005005AB">
      <w:pPr>
        <w:rPr>
          <w:rFonts w:ascii="Times New Roman" w:hAnsi="Times New Roman" w:cs="Times New Roman"/>
          <w:color w:val="auto"/>
          <w:sz w:val="24"/>
        </w:rPr>
      </w:pPr>
    </w:p>
    <w:p w14:paraId="6F35FF3F"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2.1.</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Salary</w:t>
      </w:r>
      <w:r w:rsidRPr="008071A4">
        <w:rPr>
          <w:rFonts w:ascii="Times New Roman" w:hAnsi="Times New Roman" w:cs="Times New Roman"/>
          <w:color w:val="auto"/>
          <w:sz w:val="24"/>
        </w:rPr>
        <w:t>.  For all services rendered by the Attorney under this Agreement, the Firm shall pay the Attorney an annual salary of $_________, payable monthly or as may otherwise be mutually agreed.  The salary may be changed by mutual agreement of the parties at any time.</w:t>
      </w:r>
    </w:p>
    <w:p w14:paraId="058E17D7" w14:textId="77777777" w:rsidR="001B357F" w:rsidRPr="008071A4" w:rsidRDefault="001B357F" w:rsidP="005005AB">
      <w:pPr>
        <w:rPr>
          <w:rFonts w:ascii="Times New Roman" w:hAnsi="Times New Roman" w:cs="Times New Roman"/>
          <w:color w:val="auto"/>
          <w:sz w:val="24"/>
        </w:rPr>
      </w:pPr>
    </w:p>
    <w:p w14:paraId="373541A3"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2.2.</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Bonus</w:t>
      </w:r>
      <w:r w:rsidRPr="008071A4">
        <w:rPr>
          <w:rFonts w:ascii="Times New Roman" w:hAnsi="Times New Roman" w:cs="Times New Roman"/>
          <w:color w:val="auto"/>
          <w:sz w:val="24"/>
        </w:rPr>
        <w:t>.  In addition to the salary specified in 2.1, the Attorney may receive a bonus.  The bonus, if any, will be in such amounts as the Firm may determine in its absolute discretion.</w:t>
      </w:r>
    </w:p>
    <w:p w14:paraId="1123DC57" w14:textId="77777777" w:rsidR="001B357F" w:rsidRPr="008071A4" w:rsidRDefault="001B357F" w:rsidP="005005AB">
      <w:pPr>
        <w:rPr>
          <w:rFonts w:ascii="Times New Roman" w:hAnsi="Times New Roman" w:cs="Times New Roman"/>
          <w:color w:val="auto"/>
          <w:sz w:val="24"/>
        </w:rPr>
      </w:pPr>
    </w:p>
    <w:p w14:paraId="27C8AC15"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u w:val="single"/>
        </w:rPr>
        <w:t>Section 3</w:t>
      </w:r>
      <w:r w:rsidRPr="008071A4">
        <w:rPr>
          <w:rFonts w:ascii="Times New Roman" w:hAnsi="Times New Roman" w:cs="Times New Roman"/>
          <w:color w:val="auto"/>
          <w:sz w:val="24"/>
        </w:rPr>
        <w:t>.</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Partnership</w:t>
      </w:r>
      <w:r w:rsidRPr="008071A4">
        <w:rPr>
          <w:rFonts w:ascii="Times New Roman" w:hAnsi="Times New Roman" w:cs="Times New Roman"/>
          <w:color w:val="auto"/>
          <w:sz w:val="24"/>
        </w:rPr>
        <w:t>.  It is the policy of the Firm to employ as attorneys, persons who will be given the opportunity to become partners in the Firm.  The Firm after a certain number of years will make the determination as to whether the Attorney will be admitted to partnership.</w:t>
      </w:r>
    </w:p>
    <w:p w14:paraId="587E5720" w14:textId="77777777" w:rsidR="001B357F" w:rsidRPr="008071A4" w:rsidRDefault="001B357F" w:rsidP="005005AB">
      <w:pPr>
        <w:rPr>
          <w:rFonts w:ascii="Times New Roman" w:hAnsi="Times New Roman" w:cs="Times New Roman"/>
          <w:color w:val="auto"/>
          <w:sz w:val="24"/>
        </w:rPr>
      </w:pPr>
    </w:p>
    <w:p w14:paraId="01E15AFE"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u w:val="single"/>
        </w:rPr>
        <w:t>Section 4</w:t>
      </w:r>
      <w:r w:rsidRPr="008071A4">
        <w:rPr>
          <w:rFonts w:ascii="Times New Roman" w:hAnsi="Times New Roman" w:cs="Times New Roman"/>
          <w:color w:val="auto"/>
          <w:sz w:val="24"/>
        </w:rPr>
        <w:t>.</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Facilities</w:t>
      </w:r>
      <w:r w:rsidRPr="008071A4">
        <w:rPr>
          <w:rFonts w:ascii="Times New Roman" w:hAnsi="Times New Roman" w:cs="Times New Roman"/>
          <w:color w:val="auto"/>
          <w:sz w:val="24"/>
        </w:rPr>
        <w:t>.</w:t>
      </w:r>
    </w:p>
    <w:p w14:paraId="3D6C791F" w14:textId="77777777" w:rsidR="001B357F" w:rsidRPr="008071A4" w:rsidRDefault="001B357F" w:rsidP="005005AB">
      <w:pPr>
        <w:rPr>
          <w:rFonts w:ascii="Times New Roman" w:hAnsi="Times New Roman" w:cs="Times New Roman"/>
          <w:color w:val="auto"/>
          <w:sz w:val="24"/>
        </w:rPr>
      </w:pPr>
    </w:p>
    <w:p w14:paraId="056F729C"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4.1.</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Office</w:t>
      </w:r>
      <w:r w:rsidRPr="008071A4">
        <w:rPr>
          <w:rFonts w:ascii="Times New Roman" w:hAnsi="Times New Roman" w:cs="Times New Roman"/>
          <w:color w:val="auto"/>
          <w:sz w:val="24"/>
        </w:rPr>
        <w:t>.  The Firm shall furnish the Attorney with office space, staff assistance and such other facilities and services as are reasonably necessary to the performance of the Attorney's duties.</w:t>
      </w:r>
    </w:p>
    <w:p w14:paraId="1F8C74B5" w14:textId="77777777" w:rsidR="001B357F" w:rsidRPr="008071A4" w:rsidRDefault="001B357F" w:rsidP="005005AB">
      <w:pPr>
        <w:rPr>
          <w:rFonts w:ascii="Times New Roman" w:hAnsi="Times New Roman" w:cs="Times New Roman"/>
          <w:color w:val="auto"/>
          <w:sz w:val="24"/>
        </w:rPr>
      </w:pPr>
    </w:p>
    <w:p w14:paraId="6A6619C5"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4.2.</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Liability Insurance</w:t>
      </w:r>
      <w:r w:rsidRPr="008071A4">
        <w:rPr>
          <w:rFonts w:ascii="Times New Roman" w:hAnsi="Times New Roman" w:cs="Times New Roman"/>
          <w:color w:val="auto"/>
          <w:sz w:val="24"/>
        </w:rPr>
        <w:t>.  The Firm shall maintain professional liability insurance covering the acts and omissions of the Attorney in the performance of the Attorney's professional duties.</w:t>
      </w:r>
    </w:p>
    <w:p w14:paraId="69F7887C" w14:textId="77777777" w:rsidR="001B357F" w:rsidRPr="008071A4" w:rsidRDefault="001B357F" w:rsidP="005005AB">
      <w:pPr>
        <w:rPr>
          <w:rFonts w:ascii="Times New Roman" w:hAnsi="Times New Roman" w:cs="Times New Roman"/>
          <w:color w:val="auto"/>
          <w:sz w:val="24"/>
        </w:rPr>
      </w:pPr>
    </w:p>
    <w:p w14:paraId="583BE8CB" w14:textId="6D35C731"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4.3.</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Travel</w:t>
      </w:r>
      <w:r w:rsidRPr="008071A4">
        <w:rPr>
          <w:rFonts w:ascii="Times New Roman" w:hAnsi="Times New Roman" w:cs="Times New Roman"/>
          <w:color w:val="auto"/>
          <w:sz w:val="24"/>
        </w:rPr>
        <w:t xml:space="preserve">.  The Attorney may be required to travel on business for the </w:t>
      </w:r>
      <w:r w:rsidR="005005AB" w:rsidRPr="008071A4">
        <w:rPr>
          <w:rFonts w:ascii="Times New Roman" w:hAnsi="Times New Roman" w:cs="Times New Roman"/>
          <w:color w:val="auto"/>
          <w:sz w:val="24"/>
        </w:rPr>
        <w:t>Firm and</w:t>
      </w:r>
      <w:r w:rsidRPr="008071A4">
        <w:rPr>
          <w:rFonts w:ascii="Times New Roman" w:hAnsi="Times New Roman" w:cs="Times New Roman"/>
          <w:color w:val="auto"/>
          <w:sz w:val="24"/>
        </w:rPr>
        <w:t xml:space="preserve"> shall be reimbursed for all reasonable and necessary expenses incurred, provided, however, that a detailed account of such expenses is provided to the Firm.</w:t>
      </w:r>
    </w:p>
    <w:p w14:paraId="0D5E953B" w14:textId="77777777" w:rsidR="001B357F" w:rsidRPr="008071A4" w:rsidRDefault="001B357F" w:rsidP="005005AB">
      <w:pPr>
        <w:rPr>
          <w:rFonts w:ascii="Times New Roman" w:hAnsi="Times New Roman" w:cs="Times New Roman"/>
          <w:color w:val="auto"/>
          <w:sz w:val="24"/>
        </w:rPr>
      </w:pPr>
    </w:p>
    <w:p w14:paraId="008FB7FA"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4.4.</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Professional Societies</w:t>
      </w:r>
      <w:r w:rsidRPr="008071A4">
        <w:rPr>
          <w:rFonts w:ascii="Times New Roman" w:hAnsi="Times New Roman" w:cs="Times New Roman"/>
          <w:color w:val="auto"/>
          <w:sz w:val="24"/>
        </w:rPr>
        <w:t>.  The Firm shall pay the Attorney's dues for membership in The Florida Bar and the American Bar Association.</w:t>
      </w:r>
    </w:p>
    <w:p w14:paraId="2491A67F" w14:textId="77777777" w:rsidR="001B357F" w:rsidRPr="008071A4" w:rsidRDefault="001B357F" w:rsidP="005005AB">
      <w:pPr>
        <w:rPr>
          <w:rFonts w:ascii="Times New Roman" w:hAnsi="Times New Roman" w:cs="Times New Roman"/>
          <w:color w:val="auto"/>
          <w:sz w:val="24"/>
        </w:rPr>
      </w:pPr>
    </w:p>
    <w:p w14:paraId="02AD2438"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4.5.</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Education</w:t>
      </w:r>
      <w:r w:rsidRPr="008071A4">
        <w:rPr>
          <w:rFonts w:ascii="Times New Roman" w:hAnsi="Times New Roman" w:cs="Times New Roman"/>
          <w:color w:val="auto"/>
          <w:sz w:val="24"/>
        </w:rPr>
        <w:t>.  The Firm shall pay the reasonable amount of expenses incurred by the Attorney to maintain or improve the Attorney's professional skills.  The Attorney agrees to submit to the Firm such documentation as may be necessary to substantiate such expenses.</w:t>
      </w:r>
    </w:p>
    <w:p w14:paraId="47531B4C" w14:textId="77777777" w:rsidR="001B357F" w:rsidRPr="008071A4" w:rsidRDefault="001B357F" w:rsidP="005005AB">
      <w:pPr>
        <w:rPr>
          <w:rFonts w:ascii="Times New Roman" w:hAnsi="Times New Roman" w:cs="Times New Roman"/>
          <w:color w:val="auto"/>
          <w:sz w:val="24"/>
        </w:rPr>
      </w:pPr>
    </w:p>
    <w:p w14:paraId="5A4B157A"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u w:val="single"/>
        </w:rPr>
        <w:t>Section 5</w:t>
      </w:r>
      <w:r w:rsidRPr="008071A4">
        <w:rPr>
          <w:rFonts w:ascii="Times New Roman" w:hAnsi="Times New Roman" w:cs="Times New Roman"/>
          <w:color w:val="auto"/>
          <w:sz w:val="24"/>
        </w:rPr>
        <w:t>.</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Additional Benefits</w:t>
      </w:r>
      <w:r w:rsidRPr="008071A4">
        <w:rPr>
          <w:rFonts w:ascii="Times New Roman" w:hAnsi="Times New Roman" w:cs="Times New Roman"/>
          <w:color w:val="auto"/>
          <w:sz w:val="24"/>
        </w:rPr>
        <w:t>.</w:t>
      </w:r>
    </w:p>
    <w:p w14:paraId="0D83E0D6" w14:textId="77777777" w:rsidR="001B357F" w:rsidRPr="008071A4" w:rsidRDefault="001B357F" w:rsidP="005005AB">
      <w:pPr>
        <w:rPr>
          <w:rFonts w:ascii="Times New Roman" w:hAnsi="Times New Roman" w:cs="Times New Roman"/>
          <w:color w:val="auto"/>
          <w:sz w:val="24"/>
        </w:rPr>
      </w:pPr>
    </w:p>
    <w:p w14:paraId="17551A5B"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5.1.</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Medical Insurance</w:t>
      </w:r>
      <w:r w:rsidRPr="008071A4">
        <w:rPr>
          <w:rFonts w:ascii="Times New Roman" w:hAnsi="Times New Roman" w:cs="Times New Roman"/>
          <w:color w:val="auto"/>
          <w:sz w:val="24"/>
        </w:rPr>
        <w:t xml:space="preserve">.  The Firm agrees to provide coverage for the Attorney, the Attorney's spouse and dependents under a group accident and health insurance policy, the </w:t>
      </w:r>
      <w:proofErr w:type="gramStart"/>
      <w:r w:rsidRPr="008071A4">
        <w:rPr>
          <w:rFonts w:ascii="Times New Roman" w:hAnsi="Times New Roman" w:cs="Times New Roman"/>
          <w:color w:val="auto"/>
          <w:sz w:val="24"/>
        </w:rPr>
        <w:t>terms</w:t>
      </w:r>
      <w:proofErr w:type="gramEnd"/>
      <w:r w:rsidRPr="008071A4">
        <w:rPr>
          <w:rFonts w:ascii="Times New Roman" w:hAnsi="Times New Roman" w:cs="Times New Roman"/>
          <w:color w:val="auto"/>
          <w:sz w:val="24"/>
        </w:rPr>
        <w:t xml:space="preserve"> and benefits of which shall be determined by the Firm.</w:t>
      </w:r>
    </w:p>
    <w:p w14:paraId="36E0D9C5" w14:textId="77777777" w:rsidR="001B357F" w:rsidRPr="008071A4" w:rsidRDefault="001B357F" w:rsidP="005005AB">
      <w:pPr>
        <w:rPr>
          <w:rFonts w:ascii="Times New Roman" w:hAnsi="Times New Roman" w:cs="Times New Roman"/>
          <w:color w:val="auto"/>
          <w:sz w:val="24"/>
        </w:rPr>
      </w:pPr>
    </w:p>
    <w:p w14:paraId="6B0F23B2"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5.2.</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Vacation</w:t>
      </w:r>
      <w:r w:rsidRPr="008071A4">
        <w:rPr>
          <w:rFonts w:ascii="Times New Roman" w:hAnsi="Times New Roman" w:cs="Times New Roman"/>
          <w:color w:val="auto"/>
          <w:sz w:val="24"/>
        </w:rPr>
        <w:t xml:space="preserve">.  The Attorney shall be entitled to reasonable vacation time each year; however, the Attorney's vacation will be scheduled at such time as will least interfere with the business of the Firm.  The Attorney is further entitled to time off on all holidays normally celebrated in accordance with the Firms stated policy. </w:t>
      </w:r>
    </w:p>
    <w:p w14:paraId="3ED9484B" w14:textId="77777777" w:rsidR="001B357F" w:rsidRPr="008071A4" w:rsidRDefault="001B357F" w:rsidP="005005AB">
      <w:pPr>
        <w:rPr>
          <w:rFonts w:ascii="Times New Roman" w:hAnsi="Times New Roman" w:cs="Times New Roman"/>
          <w:color w:val="auto"/>
          <w:sz w:val="24"/>
        </w:rPr>
      </w:pPr>
    </w:p>
    <w:p w14:paraId="30B73CFD"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5.3.</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Life Insurance</w:t>
      </w:r>
      <w:r w:rsidRPr="008071A4">
        <w:rPr>
          <w:rFonts w:ascii="Times New Roman" w:hAnsi="Times New Roman" w:cs="Times New Roman"/>
          <w:color w:val="auto"/>
          <w:sz w:val="24"/>
        </w:rPr>
        <w:t>.  The Firm may provide group life insurance coverage, in amounts which shall be determined by the Firm.</w:t>
      </w:r>
    </w:p>
    <w:p w14:paraId="00AB844A" w14:textId="77777777" w:rsidR="001B357F" w:rsidRPr="008071A4" w:rsidRDefault="001B357F" w:rsidP="005005AB">
      <w:pPr>
        <w:rPr>
          <w:rFonts w:ascii="Times New Roman" w:hAnsi="Times New Roman" w:cs="Times New Roman"/>
          <w:color w:val="auto"/>
          <w:sz w:val="24"/>
        </w:rPr>
      </w:pPr>
    </w:p>
    <w:p w14:paraId="4EFEBE35"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5.4.</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Retirement Plan</w:t>
      </w:r>
      <w:r w:rsidRPr="008071A4">
        <w:rPr>
          <w:rFonts w:ascii="Times New Roman" w:hAnsi="Times New Roman" w:cs="Times New Roman"/>
          <w:color w:val="auto"/>
          <w:sz w:val="24"/>
        </w:rPr>
        <w:t>.  The Attorney shall participate in any Firm qualified retirement plan according to the terms of said plan as amended from time to time.</w:t>
      </w:r>
    </w:p>
    <w:p w14:paraId="1DD3E15B" w14:textId="77777777" w:rsidR="001B357F" w:rsidRPr="008071A4" w:rsidRDefault="001B357F" w:rsidP="005005AB">
      <w:pPr>
        <w:rPr>
          <w:rFonts w:ascii="Times New Roman" w:hAnsi="Times New Roman" w:cs="Times New Roman"/>
          <w:color w:val="auto"/>
          <w:sz w:val="24"/>
        </w:rPr>
      </w:pPr>
    </w:p>
    <w:p w14:paraId="647926CA"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5.5.</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Disability</w:t>
      </w:r>
      <w:r w:rsidRPr="008071A4">
        <w:rPr>
          <w:rFonts w:ascii="Times New Roman" w:hAnsi="Times New Roman" w:cs="Times New Roman"/>
          <w:color w:val="auto"/>
          <w:sz w:val="24"/>
        </w:rPr>
        <w:t xml:space="preserve">.  In the event the Attorney is unable to perform his or her regular duties </w:t>
      </w:r>
      <w:proofErr w:type="gramStart"/>
      <w:r w:rsidRPr="008071A4">
        <w:rPr>
          <w:rFonts w:ascii="Times New Roman" w:hAnsi="Times New Roman" w:cs="Times New Roman"/>
          <w:color w:val="auto"/>
          <w:sz w:val="24"/>
        </w:rPr>
        <w:t>as a result of</w:t>
      </w:r>
      <w:proofErr w:type="gramEnd"/>
      <w:r w:rsidRPr="008071A4">
        <w:rPr>
          <w:rFonts w:ascii="Times New Roman" w:hAnsi="Times New Roman" w:cs="Times New Roman"/>
          <w:color w:val="auto"/>
          <w:sz w:val="24"/>
        </w:rPr>
        <w:t xml:space="preserve"> personal disability the Firm will pay the Attorney's salary during such disability for a total of ninety (90) days in any twelve (12) month period.</w:t>
      </w:r>
    </w:p>
    <w:p w14:paraId="16D1FF35" w14:textId="77777777" w:rsidR="001B357F" w:rsidRPr="008071A4" w:rsidRDefault="001B357F" w:rsidP="005005AB">
      <w:pPr>
        <w:rPr>
          <w:rFonts w:ascii="Times New Roman" w:hAnsi="Times New Roman" w:cs="Times New Roman"/>
          <w:color w:val="auto"/>
          <w:sz w:val="24"/>
        </w:rPr>
      </w:pPr>
    </w:p>
    <w:p w14:paraId="11385658"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u w:val="single"/>
        </w:rPr>
        <w:t>Section 6</w:t>
      </w:r>
      <w:r w:rsidRPr="008071A4">
        <w:rPr>
          <w:rFonts w:ascii="Times New Roman" w:hAnsi="Times New Roman" w:cs="Times New Roman"/>
          <w:color w:val="auto"/>
          <w:sz w:val="24"/>
        </w:rPr>
        <w:t>.</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Operations</w:t>
      </w:r>
      <w:r w:rsidRPr="008071A4">
        <w:rPr>
          <w:rFonts w:ascii="Times New Roman" w:hAnsi="Times New Roman" w:cs="Times New Roman"/>
          <w:color w:val="auto"/>
          <w:sz w:val="24"/>
        </w:rPr>
        <w:t>.</w:t>
      </w:r>
    </w:p>
    <w:p w14:paraId="39552963" w14:textId="77777777" w:rsidR="001B357F" w:rsidRPr="008071A4" w:rsidRDefault="001B357F" w:rsidP="005005AB">
      <w:pPr>
        <w:rPr>
          <w:rFonts w:ascii="Times New Roman" w:hAnsi="Times New Roman" w:cs="Times New Roman"/>
          <w:color w:val="auto"/>
          <w:sz w:val="24"/>
        </w:rPr>
      </w:pPr>
    </w:p>
    <w:p w14:paraId="13219661"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6.1.</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Records and Files</w:t>
      </w:r>
      <w:r w:rsidRPr="008071A4">
        <w:rPr>
          <w:rFonts w:ascii="Times New Roman" w:hAnsi="Times New Roman" w:cs="Times New Roman"/>
          <w:color w:val="auto"/>
          <w:sz w:val="24"/>
        </w:rPr>
        <w:t xml:space="preserve">.  All records, documents, and files concerning clients of the Firm shall belong to and remain the property of the Firm.  On termination of employment, the Attorney shall not be </w:t>
      </w:r>
      <w:r w:rsidRPr="008071A4">
        <w:rPr>
          <w:rFonts w:ascii="Times New Roman" w:hAnsi="Times New Roman" w:cs="Times New Roman"/>
          <w:color w:val="auto"/>
          <w:sz w:val="24"/>
        </w:rPr>
        <w:lastRenderedPageBreak/>
        <w:t>entitled to keep or reproduce the Firm's records, documents or files relating to any client unless the client shall specifically request that its files be transmitted to the Attorney.</w:t>
      </w:r>
    </w:p>
    <w:p w14:paraId="0A92D1CC" w14:textId="77777777" w:rsidR="001B357F" w:rsidRPr="008071A4" w:rsidRDefault="001B357F" w:rsidP="005005AB">
      <w:pPr>
        <w:rPr>
          <w:rFonts w:ascii="Times New Roman" w:hAnsi="Times New Roman" w:cs="Times New Roman"/>
          <w:color w:val="auto"/>
          <w:sz w:val="24"/>
        </w:rPr>
      </w:pPr>
    </w:p>
    <w:p w14:paraId="3D872852"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6.2.</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Fees</w:t>
      </w:r>
      <w:r w:rsidRPr="008071A4">
        <w:rPr>
          <w:rFonts w:ascii="Times New Roman" w:hAnsi="Times New Roman" w:cs="Times New Roman"/>
          <w:color w:val="auto"/>
          <w:sz w:val="24"/>
        </w:rPr>
        <w:t xml:space="preserve">.  All fees and compensation received or realized </w:t>
      </w:r>
      <w:proofErr w:type="gramStart"/>
      <w:r w:rsidRPr="008071A4">
        <w:rPr>
          <w:rFonts w:ascii="Times New Roman" w:hAnsi="Times New Roman" w:cs="Times New Roman"/>
          <w:color w:val="auto"/>
          <w:sz w:val="24"/>
        </w:rPr>
        <w:t>as a result of</w:t>
      </w:r>
      <w:proofErr w:type="gramEnd"/>
      <w:r w:rsidRPr="008071A4">
        <w:rPr>
          <w:rFonts w:ascii="Times New Roman" w:hAnsi="Times New Roman" w:cs="Times New Roman"/>
          <w:color w:val="auto"/>
          <w:sz w:val="24"/>
        </w:rPr>
        <w:t xml:space="preserve"> the rendition of professional legal services by the Attorney shall belong to and be paid to the Firm.  Any fee or honoraria received by the Attorney for professional services or other professional activities performed by the Attorney shall belong to the Firm.</w:t>
      </w:r>
    </w:p>
    <w:p w14:paraId="0522A7E3" w14:textId="77777777" w:rsidR="001B357F" w:rsidRPr="008071A4" w:rsidRDefault="001B357F" w:rsidP="005005AB">
      <w:pPr>
        <w:rPr>
          <w:rFonts w:ascii="Times New Roman" w:hAnsi="Times New Roman" w:cs="Times New Roman"/>
          <w:color w:val="auto"/>
          <w:sz w:val="24"/>
        </w:rPr>
      </w:pPr>
    </w:p>
    <w:p w14:paraId="1D8F57A1"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u w:val="single"/>
        </w:rPr>
        <w:t>Section 7</w:t>
      </w:r>
      <w:r w:rsidRPr="008071A4">
        <w:rPr>
          <w:rFonts w:ascii="Times New Roman" w:hAnsi="Times New Roman" w:cs="Times New Roman"/>
          <w:color w:val="auto"/>
          <w:sz w:val="24"/>
        </w:rPr>
        <w:t>.</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Term</w:t>
      </w:r>
      <w:r w:rsidRPr="008071A4">
        <w:rPr>
          <w:rFonts w:ascii="Times New Roman" w:hAnsi="Times New Roman" w:cs="Times New Roman"/>
          <w:color w:val="auto"/>
          <w:sz w:val="24"/>
        </w:rPr>
        <w:t>.</w:t>
      </w:r>
    </w:p>
    <w:p w14:paraId="1F217CC1" w14:textId="77777777" w:rsidR="001B357F" w:rsidRPr="008071A4" w:rsidRDefault="001B357F" w:rsidP="005005AB">
      <w:pPr>
        <w:rPr>
          <w:rFonts w:ascii="Times New Roman" w:hAnsi="Times New Roman" w:cs="Times New Roman"/>
          <w:color w:val="auto"/>
          <w:sz w:val="24"/>
        </w:rPr>
      </w:pPr>
    </w:p>
    <w:p w14:paraId="62BBB39B"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7.1.</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One Year Automatic Extension</w:t>
      </w:r>
      <w:r w:rsidRPr="008071A4">
        <w:rPr>
          <w:rFonts w:ascii="Times New Roman" w:hAnsi="Times New Roman" w:cs="Times New Roman"/>
          <w:color w:val="auto"/>
          <w:sz w:val="24"/>
        </w:rPr>
        <w:t>.  The term of this Agreement shall begin on the date hereof and continue for a period of one year and shall be automatically extended from year to year unless terminated in accordance with this section.</w:t>
      </w:r>
    </w:p>
    <w:p w14:paraId="55E623B0" w14:textId="77777777" w:rsidR="001B357F" w:rsidRPr="008071A4" w:rsidRDefault="001B357F" w:rsidP="005005AB">
      <w:pPr>
        <w:rPr>
          <w:rFonts w:ascii="Times New Roman" w:hAnsi="Times New Roman" w:cs="Times New Roman"/>
          <w:color w:val="auto"/>
          <w:sz w:val="24"/>
        </w:rPr>
      </w:pPr>
    </w:p>
    <w:p w14:paraId="78F403BB"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7.2</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Events of Termination</w:t>
      </w:r>
      <w:r w:rsidRPr="008071A4">
        <w:rPr>
          <w:rFonts w:ascii="Times New Roman" w:hAnsi="Times New Roman" w:cs="Times New Roman"/>
          <w:color w:val="auto"/>
          <w:sz w:val="24"/>
        </w:rPr>
        <w:t>.  This Agreement shall be terminated upon the happening of any of the following events:</w:t>
      </w:r>
    </w:p>
    <w:p w14:paraId="4440133F" w14:textId="77777777" w:rsidR="001B357F" w:rsidRPr="008071A4" w:rsidRDefault="001B357F" w:rsidP="005005AB">
      <w:pPr>
        <w:rPr>
          <w:rFonts w:ascii="Times New Roman" w:hAnsi="Times New Roman" w:cs="Times New Roman"/>
          <w:color w:val="auto"/>
          <w:sz w:val="24"/>
        </w:rPr>
      </w:pPr>
    </w:p>
    <w:p w14:paraId="692F2A88"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The death of the Attorney</w:t>
      </w:r>
    </w:p>
    <w:p w14:paraId="517F8AA8" w14:textId="77777777" w:rsidR="001B357F" w:rsidRPr="008071A4" w:rsidRDefault="001B357F" w:rsidP="005005AB">
      <w:pPr>
        <w:rPr>
          <w:rFonts w:ascii="Times New Roman" w:hAnsi="Times New Roman" w:cs="Times New Roman"/>
          <w:color w:val="auto"/>
          <w:sz w:val="24"/>
        </w:rPr>
      </w:pPr>
    </w:p>
    <w:p w14:paraId="24F73469"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The determination of the Firm that the Attorney has become disabled.</w:t>
      </w:r>
    </w:p>
    <w:p w14:paraId="3AA270C5" w14:textId="77777777" w:rsidR="001B357F" w:rsidRPr="008071A4" w:rsidRDefault="001B357F" w:rsidP="005005AB">
      <w:pPr>
        <w:rPr>
          <w:rFonts w:ascii="Times New Roman" w:hAnsi="Times New Roman" w:cs="Times New Roman"/>
          <w:color w:val="auto"/>
          <w:sz w:val="24"/>
        </w:rPr>
      </w:pPr>
    </w:p>
    <w:p w14:paraId="04CCFA21"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Dismissal for cause of the Attorney as hereinafter provided.</w:t>
      </w:r>
    </w:p>
    <w:p w14:paraId="46A47F2E" w14:textId="77777777" w:rsidR="001B357F" w:rsidRPr="008071A4" w:rsidRDefault="001B357F" w:rsidP="005005AB">
      <w:pPr>
        <w:rPr>
          <w:rFonts w:ascii="Times New Roman" w:hAnsi="Times New Roman" w:cs="Times New Roman"/>
          <w:color w:val="auto"/>
          <w:sz w:val="24"/>
        </w:rPr>
      </w:pPr>
    </w:p>
    <w:p w14:paraId="2FAFF495"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Occurrence of the effective date of termination, notice of which has been given in by either party to the other, so long as there are at least sixty (60) days between giving of the notice and the effective date of termination.</w:t>
      </w:r>
    </w:p>
    <w:p w14:paraId="0C46CF0D" w14:textId="77777777" w:rsidR="001B357F" w:rsidRPr="008071A4" w:rsidRDefault="001B357F" w:rsidP="005005AB">
      <w:pPr>
        <w:rPr>
          <w:rFonts w:ascii="Times New Roman" w:hAnsi="Times New Roman" w:cs="Times New Roman"/>
          <w:color w:val="auto"/>
          <w:sz w:val="24"/>
        </w:rPr>
      </w:pPr>
    </w:p>
    <w:p w14:paraId="1381CDD0"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The mutual written agreement of the Attorney and the Firm to termination.</w:t>
      </w:r>
    </w:p>
    <w:p w14:paraId="75C15EDB" w14:textId="77777777" w:rsidR="001B357F" w:rsidRPr="008071A4" w:rsidRDefault="001B357F" w:rsidP="005005AB">
      <w:pPr>
        <w:rPr>
          <w:rFonts w:ascii="Times New Roman" w:hAnsi="Times New Roman" w:cs="Times New Roman"/>
          <w:color w:val="auto"/>
          <w:sz w:val="24"/>
        </w:rPr>
      </w:pPr>
    </w:p>
    <w:p w14:paraId="1660DD8A"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7.3.</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Termination on Disability</w:t>
      </w:r>
      <w:r w:rsidRPr="008071A4">
        <w:rPr>
          <w:rFonts w:ascii="Times New Roman" w:hAnsi="Times New Roman" w:cs="Times New Roman"/>
          <w:color w:val="auto"/>
          <w:sz w:val="24"/>
        </w:rPr>
        <w:t>.  The Firm may determine that the Attorney has become disabled for purposes of this Agreement in the event that the Attorney shall fail, because of illness or incapacity, to render for ninety (90) days or more in any year, services of the character contemplated by this Agreement, and thereunder shall be deemed to have been terminated as of the end of the calendar month in which such determination was made.</w:t>
      </w:r>
    </w:p>
    <w:p w14:paraId="1D1FB2DA" w14:textId="77777777" w:rsidR="001B357F" w:rsidRPr="008071A4" w:rsidRDefault="001B357F" w:rsidP="005005AB">
      <w:pPr>
        <w:rPr>
          <w:rFonts w:ascii="Times New Roman" w:hAnsi="Times New Roman" w:cs="Times New Roman"/>
          <w:color w:val="auto"/>
          <w:sz w:val="24"/>
        </w:rPr>
      </w:pPr>
    </w:p>
    <w:p w14:paraId="641D261E"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7.4.</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Causes for Dismissal</w:t>
      </w:r>
      <w:r w:rsidRPr="008071A4">
        <w:rPr>
          <w:rFonts w:ascii="Times New Roman" w:hAnsi="Times New Roman" w:cs="Times New Roman"/>
          <w:color w:val="auto"/>
          <w:sz w:val="24"/>
        </w:rPr>
        <w:t>.  The Firm may dismiss the Attorney for cause in the event it determines there has been continued neglect by the Attorney of his or her duties, or willful misconduct on the part of the Attorney, including but not limited to a finding of probable cause by the Bar for investigating a complaint filed with its discipline system or the filing of criminal charges against the Attorney, which would make retention of the Attorney by the Firm prejudicial to the Firm's best interest.</w:t>
      </w:r>
    </w:p>
    <w:p w14:paraId="4D4C2D55" w14:textId="77777777" w:rsidR="001B357F" w:rsidRPr="008071A4" w:rsidRDefault="001B357F" w:rsidP="005005AB">
      <w:pPr>
        <w:rPr>
          <w:rFonts w:ascii="Times New Roman" w:hAnsi="Times New Roman" w:cs="Times New Roman"/>
          <w:color w:val="auto"/>
          <w:sz w:val="24"/>
        </w:rPr>
      </w:pPr>
    </w:p>
    <w:p w14:paraId="7E73E6F3"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u w:val="single"/>
        </w:rPr>
        <w:t>Section 8</w:t>
      </w:r>
      <w:r w:rsidRPr="008071A4">
        <w:rPr>
          <w:rFonts w:ascii="Times New Roman" w:hAnsi="Times New Roman" w:cs="Times New Roman"/>
          <w:color w:val="auto"/>
          <w:sz w:val="24"/>
        </w:rPr>
        <w:t>.</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Miscellaneous</w:t>
      </w:r>
      <w:r w:rsidRPr="008071A4">
        <w:rPr>
          <w:rFonts w:ascii="Times New Roman" w:hAnsi="Times New Roman" w:cs="Times New Roman"/>
          <w:color w:val="auto"/>
          <w:sz w:val="24"/>
        </w:rPr>
        <w:t>.</w:t>
      </w:r>
    </w:p>
    <w:p w14:paraId="3F6FE6A6" w14:textId="77777777" w:rsidR="001B357F" w:rsidRPr="008071A4" w:rsidRDefault="001B357F" w:rsidP="005005AB">
      <w:pPr>
        <w:rPr>
          <w:rFonts w:ascii="Times New Roman" w:hAnsi="Times New Roman" w:cs="Times New Roman"/>
          <w:color w:val="auto"/>
          <w:sz w:val="24"/>
        </w:rPr>
      </w:pPr>
    </w:p>
    <w:p w14:paraId="42F03736"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8.1.</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Notices</w:t>
      </w:r>
      <w:r w:rsidRPr="008071A4">
        <w:rPr>
          <w:rFonts w:ascii="Times New Roman" w:hAnsi="Times New Roman" w:cs="Times New Roman"/>
          <w:color w:val="auto"/>
          <w:sz w:val="24"/>
        </w:rPr>
        <w:t>.  All notices under this Agreement shall be mailed to the parties hereto at the following respective addresses:</w:t>
      </w:r>
    </w:p>
    <w:p w14:paraId="1482E258" w14:textId="77777777" w:rsidR="001B357F" w:rsidRPr="008071A4" w:rsidRDefault="001B357F" w:rsidP="005005AB">
      <w:pPr>
        <w:rPr>
          <w:rFonts w:ascii="Times New Roman" w:hAnsi="Times New Roman" w:cs="Times New Roman"/>
          <w:color w:val="auto"/>
          <w:sz w:val="24"/>
        </w:rPr>
      </w:pPr>
    </w:p>
    <w:p w14:paraId="7C3207A2"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lastRenderedPageBreak/>
        <w:t>Attorney:</w:t>
      </w:r>
    </w:p>
    <w:p w14:paraId="265BBE80" w14:textId="77777777" w:rsidR="001B357F" w:rsidRPr="008071A4" w:rsidRDefault="001B357F" w:rsidP="005005AB">
      <w:pPr>
        <w:rPr>
          <w:rFonts w:ascii="Times New Roman" w:hAnsi="Times New Roman" w:cs="Times New Roman"/>
          <w:color w:val="auto"/>
          <w:sz w:val="24"/>
        </w:rPr>
      </w:pPr>
    </w:p>
    <w:p w14:paraId="28A7F6AA"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Firm:</w:t>
      </w:r>
    </w:p>
    <w:p w14:paraId="4EAE9A25" w14:textId="77777777" w:rsidR="001B357F" w:rsidRPr="008071A4" w:rsidRDefault="001B357F" w:rsidP="005005AB">
      <w:pPr>
        <w:rPr>
          <w:rFonts w:ascii="Times New Roman" w:hAnsi="Times New Roman" w:cs="Times New Roman"/>
          <w:color w:val="auto"/>
          <w:sz w:val="24"/>
        </w:rPr>
      </w:pPr>
    </w:p>
    <w:p w14:paraId="1B5C54BC"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 xml:space="preserve">A change in the mailing address of any party may be </w:t>
      </w:r>
      <w:proofErr w:type="gramStart"/>
      <w:r w:rsidRPr="008071A4">
        <w:rPr>
          <w:rFonts w:ascii="Times New Roman" w:hAnsi="Times New Roman" w:cs="Times New Roman"/>
          <w:color w:val="auto"/>
          <w:sz w:val="24"/>
        </w:rPr>
        <w:t>effected</w:t>
      </w:r>
      <w:proofErr w:type="gramEnd"/>
      <w:r w:rsidRPr="008071A4">
        <w:rPr>
          <w:rFonts w:ascii="Times New Roman" w:hAnsi="Times New Roman" w:cs="Times New Roman"/>
          <w:color w:val="auto"/>
          <w:sz w:val="24"/>
        </w:rPr>
        <w:t xml:space="preserve"> by serving written notice of such change and of such new address upon the other party.</w:t>
      </w:r>
    </w:p>
    <w:p w14:paraId="402B7B3A" w14:textId="77777777" w:rsidR="001B357F" w:rsidRPr="008071A4" w:rsidRDefault="001B357F" w:rsidP="005005AB">
      <w:pPr>
        <w:rPr>
          <w:rFonts w:ascii="Times New Roman" w:hAnsi="Times New Roman" w:cs="Times New Roman"/>
          <w:color w:val="auto"/>
          <w:sz w:val="24"/>
        </w:rPr>
      </w:pPr>
    </w:p>
    <w:p w14:paraId="5F232C1F"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8.2.</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Invalidity</w:t>
      </w:r>
      <w:r w:rsidRPr="008071A4">
        <w:rPr>
          <w:rFonts w:ascii="Times New Roman" w:hAnsi="Times New Roman" w:cs="Times New Roman"/>
          <w:color w:val="auto"/>
          <w:sz w:val="24"/>
        </w:rPr>
        <w:t>.  The invalidity or unenforceability of any provision or provisions of this Agreement shall not affect the other provisions, and this Agreement shall be construed in all respects as if any invalid or unenforceable provisions were omitted.</w:t>
      </w:r>
    </w:p>
    <w:p w14:paraId="6360891C" w14:textId="77777777" w:rsidR="001B357F" w:rsidRPr="008071A4" w:rsidRDefault="001B357F" w:rsidP="005005AB">
      <w:pPr>
        <w:rPr>
          <w:rFonts w:ascii="Times New Roman" w:hAnsi="Times New Roman" w:cs="Times New Roman"/>
          <w:color w:val="auto"/>
          <w:sz w:val="24"/>
        </w:rPr>
      </w:pPr>
    </w:p>
    <w:p w14:paraId="0978EDF0"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8.3.</w:t>
      </w:r>
      <w:r w:rsidRPr="008071A4">
        <w:rPr>
          <w:rFonts w:ascii="Times New Roman" w:hAnsi="Times New Roman" w:cs="Times New Roman"/>
          <w:color w:val="auto"/>
          <w:sz w:val="24"/>
        </w:rPr>
        <w:tab/>
      </w:r>
      <w:r w:rsidRPr="008071A4">
        <w:rPr>
          <w:rFonts w:ascii="Times New Roman" w:hAnsi="Times New Roman" w:cs="Times New Roman"/>
          <w:color w:val="auto"/>
          <w:sz w:val="24"/>
          <w:u w:val="single"/>
        </w:rPr>
        <w:t>Arbitration</w:t>
      </w:r>
      <w:r w:rsidRPr="008071A4">
        <w:rPr>
          <w:rFonts w:ascii="Times New Roman" w:hAnsi="Times New Roman" w:cs="Times New Roman"/>
          <w:color w:val="auto"/>
          <w:sz w:val="24"/>
        </w:rPr>
        <w:t>.  All disputes, differences and controversies arising out of, under, or in connection with this Agreement shall be settled and finally determined by Arbitration in the ____________, under the then existing Rules of the American Arbitration Association.</w:t>
      </w:r>
    </w:p>
    <w:p w14:paraId="7F4CBFD7" w14:textId="77777777" w:rsidR="001B357F" w:rsidRPr="008071A4" w:rsidRDefault="001B357F" w:rsidP="005005AB">
      <w:pPr>
        <w:rPr>
          <w:rFonts w:ascii="Times New Roman" w:hAnsi="Times New Roman" w:cs="Times New Roman"/>
          <w:color w:val="auto"/>
          <w:sz w:val="24"/>
        </w:rPr>
      </w:pPr>
    </w:p>
    <w:p w14:paraId="3E688907"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The parties have executed this Agreement as of the date and year first above written.</w:t>
      </w:r>
    </w:p>
    <w:p w14:paraId="4B5D9700" w14:textId="77777777" w:rsidR="001B357F" w:rsidRPr="008071A4" w:rsidRDefault="001B357F" w:rsidP="005005AB">
      <w:pPr>
        <w:rPr>
          <w:rFonts w:ascii="Times New Roman" w:hAnsi="Times New Roman" w:cs="Times New Roman"/>
          <w:color w:val="auto"/>
          <w:sz w:val="24"/>
        </w:rPr>
      </w:pPr>
      <w:r w:rsidRPr="008071A4">
        <w:rPr>
          <w:rFonts w:ascii="Times New Roman" w:hAnsi="Times New Roman" w:cs="Times New Roman"/>
          <w:color w:val="auto"/>
          <w:sz w:val="24"/>
        </w:rPr>
        <w:t>By:  ______________________________________________________________</w:t>
      </w:r>
    </w:p>
    <w:p w14:paraId="6FC84B14" w14:textId="77777777" w:rsidR="00F632BA" w:rsidRPr="008071A4" w:rsidRDefault="00F632BA" w:rsidP="00C44C50">
      <w:pPr>
        <w:ind w:left="3600"/>
        <w:rPr>
          <w:rFonts w:ascii="Times New Roman" w:hAnsi="Times New Roman" w:cs="Times New Roman"/>
          <w:color w:val="auto"/>
          <w:sz w:val="24"/>
        </w:rPr>
      </w:pPr>
    </w:p>
    <w:p w14:paraId="71F539F8" w14:textId="77777777" w:rsidR="00F632BA" w:rsidRPr="008071A4" w:rsidRDefault="00F632BA" w:rsidP="00C44C50">
      <w:pPr>
        <w:rPr>
          <w:rFonts w:ascii="Times New Roman" w:hAnsi="Times New Roman" w:cs="Times New Roman"/>
          <w:color w:val="auto"/>
          <w:sz w:val="24"/>
        </w:rPr>
      </w:pPr>
    </w:p>
    <w:sectPr w:rsidR="00F632BA" w:rsidRPr="008071A4" w:rsidSect="008071A4">
      <w:headerReference w:type="even" r:id="rId11"/>
      <w:footerReference w:type="default" r:id="rId12"/>
      <w:headerReference w:type="first" r:id="rId13"/>
      <w:pgSz w:w="12240" w:h="15840"/>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B685" w14:textId="77777777" w:rsidR="00F841EF" w:rsidRDefault="00F841EF" w:rsidP="00DA11F8">
      <w:r>
        <w:separator/>
      </w:r>
    </w:p>
  </w:endnote>
  <w:endnote w:type="continuationSeparator" w:id="0">
    <w:p w14:paraId="204B14B1" w14:textId="77777777" w:rsidR="00F841EF" w:rsidRDefault="00F841EF"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D60D" w14:textId="3E5CF8E2" w:rsidR="004A153B" w:rsidRPr="003F663B" w:rsidRDefault="003F663B" w:rsidP="003F663B">
    <w:pPr>
      <w:pStyle w:val="Footer"/>
      <w:jc w:val="center"/>
      <w:rPr>
        <w:rFonts w:ascii="Times New Roman" w:hAnsi="Times New Roman" w:cs="Times New Roman"/>
        <w:color w:val="auto"/>
        <w:sz w:val="24"/>
      </w:rPr>
    </w:pPr>
    <w:r w:rsidRPr="003F663B">
      <w:rPr>
        <w:rFonts w:ascii="Times New Roman" w:hAnsi="Times New Roman" w:cs="Times New Roman"/>
        <w:noProof/>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778D" w14:textId="77777777" w:rsidR="00F841EF" w:rsidRDefault="00F841EF" w:rsidP="00DA11F8">
      <w:r>
        <w:separator/>
      </w:r>
    </w:p>
  </w:footnote>
  <w:footnote w:type="continuationSeparator" w:id="0">
    <w:p w14:paraId="6D8EE1E6" w14:textId="77777777" w:rsidR="00F841EF" w:rsidRDefault="00F841EF"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CC60" w14:textId="77777777" w:rsidR="00DA11F8" w:rsidRDefault="003F663B">
    <w:pPr>
      <w:pStyle w:val="Header"/>
    </w:pPr>
    <w:r>
      <w:rPr>
        <w:noProof/>
      </w:rPr>
      <w:pict w14:anchorId="6B77D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B7A1" w14:textId="7A753251" w:rsidR="00DA11F8" w:rsidRPr="008071A4" w:rsidRDefault="008071A4" w:rsidP="008071A4">
    <w:pPr>
      <w:pStyle w:val="Header"/>
      <w:jc w:val="center"/>
      <w:rPr>
        <w:rFonts w:ascii="Times New Roman" w:hAnsi="Times New Roman" w:cs="Times New Roman"/>
        <w:color w:val="auto"/>
        <w:sz w:val="24"/>
      </w:rPr>
    </w:pPr>
    <w:r w:rsidRPr="008071A4">
      <w:rPr>
        <w:rFonts w:ascii="Times New Roman" w:hAnsi="Times New Roman" w:cs="Times New Roman"/>
        <w:color w:val="auto"/>
        <w:sz w:val="24"/>
      </w:rPr>
      <w:t>[Insert Law Firm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EF7"/>
    <w:multiLevelType w:val="hybridMultilevel"/>
    <w:tmpl w:val="EEC825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97150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9C"/>
    <w:rsid w:val="00016114"/>
    <w:rsid w:val="000B632D"/>
    <w:rsid w:val="000F119C"/>
    <w:rsid w:val="001B357F"/>
    <w:rsid w:val="001D687C"/>
    <w:rsid w:val="00283BB4"/>
    <w:rsid w:val="002D4FC6"/>
    <w:rsid w:val="002D7E19"/>
    <w:rsid w:val="003F663B"/>
    <w:rsid w:val="004A153B"/>
    <w:rsid w:val="005005AB"/>
    <w:rsid w:val="007D79AB"/>
    <w:rsid w:val="008071A4"/>
    <w:rsid w:val="0086084F"/>
    <w:rsid w:val="00860B38"/>
    <w:rsid w:val="008A1BBF"/>
    <w:rsid w:val="008A26DA"/>
    <w:rsid w:val="009C64F2"/>
    <w:rsid w:val="00A5018B"/>
    <w:rsid w:val="00A93EA6"/>
    <w:rsid w:val="00C22A28"/>
    <w:rsid w:val="00C44C50"/>
    <w:rsid w:val="00C77ED1"/>
    <w:rsid w:val="00DA11F8"/>
    <w:rsid w:val="00E372E8"/>
    <w:rsid w:val="00F05BBF"/>
    <w:rsid w:val="00F632BA"/>
    <w:rsid w:val="00F841EF"/>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E7BF78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005AB"/>
    <w:rPr>
      <w:color w:val="7F7F7F" w:themeColor="text1" w:themeTint="80"/>
      <w:sz w:val="20"/>
    </w:rPr>
  </w:style>
  <w:style w:type="paragraph" w:styleId="Heading1">
    <w:name w:val="heading 1"/>
    <w:basedOn w:val="Normal"/>
    <w:next w:val="Normal"/>
    <w:link w:val="Heading1Char"/>
    <w:uiPriority w:val="9"/>
    <w:qFormat/>
    <w:rsid w:val="005005AB"/>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unhideWhenUsed/>
    <w:qFormat/>
    <w:rsid w:val="005005AB"/>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5AB"/>
    <w:rPr>
      <w:rFonts w:ascii="Lucida Grande" w:hAnsi="Lucida Grande" w:cs="Lucida Grande"/>
      <w:color w:val="7F7F7F" w:themeColor="text1" w:themeTint="80"/>
      <w:sz w:val="18"/>
      <w:szCs w:val="18"/>
    </w:rPr>
  </w:style>
  <w:style w:type="paragraph" w:styleId="BodyText">
    <w:name w:val="Body Text"/>
    <w:basedOn w:val="Normal"/>
    <w:link w:val="BodyTextChar"/>
    <w:rsid w:val="005005AB"/>
    <w:pPr>
      <w:spacing w:after="200"/>
    </w:pPr>
    <w:rPr>
      <w:szCs w:val="20"/>
    </w:rPr>
  </w:style>
  <w:style w:type="character" w:customStyle="1" w:styleId="BodyTextChar">
    <w:name w:val="Body Text Char"/>
    <w:basedOn w:val="DefaultParagraphFont"/>
    <w:link w:val="BodyText"/>
    <w:rsid w:val="005005AB"/>
    <w:rPr>
      <w:color w:val="7F7F7F" w:themeColor="text1" w:themeTint="80"/>
      <w:sz w:val="20"/>
      <w:szCs w:val="20"/>
    </w:rPr>
  </w:style>
  <w:style w:type="paragraph" w:customStyle="1" w:styleId="DateandRecipient">
    <w:name w:val="Date and Recipient"/>
    <w:basedOn w:val="Normal"/>
    <w:rsid w:val="005005AB"/>
    <w:pPr>
      <w:spacing w:after="480"/>
    </w:pPr>
    <w:rPr>
      <w:szCs w:val="22"/>
    </w:rPr>
  </w:style>
  <w:style w:type="paragraph" w:styleId="Signature">
    <w:name w:val="Signature"/>
    <w:basedOn w:val="Normal"/>
    <w:link w:val="SignatureChar"/>
    <w:rsid w:val="005005AB"/>
    <w:pPr>
      <w:spacing w:after="720"/>
    </w:pPr>
    <w:rPr>
      <w:szCs w:val="22"/>
    </w:rPr>
  </w:style>
  <w:style w:type="character" w:customStyle="1" w:styleId="SignatureChar">
    <w:name w:val="Signature Char"/>
    <w:basedOn w:val="DefaultParagraphFont"/>
    <w:link w:val="Signature"/>
    <w:rsid w:val="005005AB"/>
    <w:rPr>
      <w:color w:val="7F7F7F" w:themeColor="text1" w:themeTint="80"/>
      <w:sz w:val="20"/>
      <w:szCs w:val="22"/>
    </w:rPr>
  </w:style>
  <w:style w:type="paragraph" w:styleId="Header">
    <w:name w:val="header"/>
    <w:basedOn w:val="Normal"/>
    <w:link w:val="HeaderChar"/>
    <w:uiPriority w:val="99"/>
    <w:unhideWhenUsed/>
    <w:rsid w:val="005005AB"/>
    <w:pPr>
      <w:tabs>
        <w:tab w:val="center" w:pos="4680"/>
        <w:tab w:val="right" w:pos="9360"/>
      </w:tabs>
    </w:pPr>
  </w:style>
  <w:style w:type="character" w:customStyle="1" w:styleId="HeaderChar">
    <w:name w:val="Header Char"/>
    <w:basedOn w:val="DefaultParagraphFont"/>
    <w:link w:val="Header"/>
    <w:uiPriority w:val="99"/>
    <w:rsid w:val="005005AB"/>
    <w:rPr>
      <w:color w:val="7F7F7F" w:themeColor="text1" w:themeTint="80"/>
      <w:sz w:val="20"/>
    </w:rPr>
  </w:style>
  <w:style w:type="paragraph" w:styleId="Footer">
    <w:name w:val="footer"/>
    <w:basedOn w:val="Normal"/>
    <w:link w:val="FooterChar"/>
    <w:uiPriority w:val="99"/>
    <w:unhideWhenUsed/>
    <w:rsid w:val="005005AB"/>
    <w:pPr>
      <w:tabs>
        <w:tab w:val="center" w:pos="4680"/>
        <w:tab w:val="right" w:pos="9360"/>
      </w:tabs>
    </w:pPr>
  </w:style>
  <w:style w:type="character" w:customStyle="1" w:styleId="FooterChar">
    <w:name w:val="Footer Char"/>
    <w:basedOn w:val="DefaultParagraphFont"/>
    <w:link w:val="Footer"/>
    <w:uiPriority w:val="99"/>
    <w:rsid w:val="005005AB"/>
    <w:rPr>
      <w:color w:val="7F7F7F" w:themeColor="text1" w:themeTint="80"/>
      <w:sz w:val="20"/>
    </w:rPr>
  </w:style>
  <w:style w:type="paragraph" w:customStyle="1" w:styleId="PRIHeader">
    <w:name w:val="PRI Header"/>
    <w:basedOn w:val="Normal"/>
    <w:qFormat/>
    <w:rsid w:val="002D7E19"/>
    <w:pPr>
      <w:spacing w:after="360" w:line="259" w:lineRule="auto"/>
      <w:jc w:val="center"/>
    </w:pPr>
    <w:rPr>
      <w:rFonts w:ascii="Times New Roman" w:eastAsiaTheme="minorHAnsi" w:hAnsi="Times New Roman" w:cs="Times New Roman"/>
      <w:b/>
      <w:color w:val="auto"/>
      <w:sz w:val="28"/>
      <w:szCs w:val="28"/>
    </w:rPr>
  </w:style>
  <w:style w:type="character" w:customStyle="1" w:styleId="Heading1Char">
    <w:name w:val="Heading 1 Char"/>
    <w:basedOn w:val="DefaultParagraphFont"/>
    <w:link w:val="Heading1"/>
    <w:uiPriority w:val="9"/>
    <w:rsid w:val="005005AB"/>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rsid w:val="005005AB"/>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19173163">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56F7B-0EE8-471C-811F-AB5900EEB1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E9658-75F3-41E8-BD58-E3868B23E585}">
  <ds:schemaRefs>
    <ds:schemaRef ds:uri="http://schemas.openxmlformats.org/officeDocument/2006/bibliography"/>
  </ds:schemaRefs>
</ds:datastoreItem>
</file>

<file path=customXml/itemProps3.xml><?xml version="1.0" encoding="utf-8"?>
<ds:datastoreItem xmlns:ds="http://schemas.openxmlformats.org/officeDocument/2006/customXml" ds:itemID="{4BBEA61E-39F7-405C-8427-34397FD1BB50}">
  <ds:schemaRefs>
    <ds:schemaRef ds:uri="http://schemas.microsoft.com/sharepoint/v3/contenttype/forms"/>
  </ds:schemaRefs>
</ds:datastoreItem>
</file>

<file path=customXml/itemProps4.xml><?xml version="1.0" encoding="utf-8"?>
<ds:datastoreItem xmlns:ds="http://schemas.openxmlformats.org/officeDocument/2006/customXml" ds:itemID="{19D6D4E0-1DAD-4D8F-A9E5-65F89C71D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2018-04-09T14:55:00Z</dcterms:created>
  <dcterms:modified xsi:type="dcterms:W3CDTF">2023-12-05T18:44:00Z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